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855" w:type="dxa"/>
        <w:tblCellMar>
          <w:top w:w="51" w:type="dxa"/>
          <w:left w:w="108" w:type="dxa"/>
          <w:right w:w="71" w:type="dxa"/>
        </w:tblCellMar>
        <w:tblLook w:val="04A0" w:firstRow="1" w:lastRow="0" w:firstColumn="1" w:lastColumn="0" w:noHBand="0" w:noVBand="1"/>
      </w:tblPr>
      <w:tblGrid>
        <w:gridCol w:w="4265"/>
        <w:gridCol w:w="4050"/>
        <w:gridCol w:w="3956"/>
        <w:gridCol w:w="3748"/>
      </w:tblGrid>
      <w:tr w:rsidR="0021146F" w:rsidRPr="0079551F" w14:paraId="7C2843C8" w14:textId="77777777" w:rsidTr="00771C33">
        <w:trPr>
          <w:trHeight w:val="3915"/>
        </w:trPr>
        <w:tc>
          <w:tcPr>
            <w:tcW w:w="4265" w:type="dxa"/>
            <w:tcBorders>
              <w:top w:val="single" w:sz="3" w:space="0" w:color="000000"/>
              <w:left w:val="single" w:sz="3" w:space="0" w:color="000000"/>
              <w:right w:val="single" w:sz="3" w:space="0" w:color="000000"/>
            </w:tcBorders>
            <w:shd w:val="clear" w:color="auto" w:fill="E2EFD9" w:themeFill="accent6" w:themeFillTint="33"/>
          </w:tcPr>
          <w:p w14:paraId="487B098A" w14:textId="77777777" w:rsidR="00684827" w:rsidRPr="0079551F" w:rsidRDefault="00684827">
            <w:pPr>
              <w:ind w:right="46"/>
              <w:jc w:val="center"/>
              <w:rPr>
                <w:rFonts w:ascii="Sassoon Infant Std" w:hAnsi="Sassoon Infant Std"/>
                <w:sz w:val="18"/>
                <w:szCs w:val="18"/>
              </w:rPr>
            </w:pPr>
            <w:r w:rsidRPr="0079551F">
              <w:rPr>
                <w:rFonts w:ascii="Sassoon Infant Std" w:eastAsia="Comic Sans MS" w:hAnsi="Sassoon Infant Std" w:cs="Comic Sans MS"/>
                <w:b/>
                <w:sz w:val="18"/>
                <w:szCs w:val="18"/>
              </w:rPr>
              <w:t xml:space="preserve">English </w:t>
            </w:r>
          </w:p>
          <w:p w14:paraId="4D4976C0" w14:textId="192104E3" w:rsidR="00684827" w:rsidRPr="0079551F" w:rsidRDefault="00684827">
            <w:pPr>
              <w:rPr>
                <w:rFonts w:ascii="Sassoon Infant Std" w:hAnsi="Sassoon Infant Std"/>
                <w:sz w:val="18"/>
                <w:szCs w:val="18"/>
              </w:rPr>
            </w:pPr>
          </w:p>
          <w:p w14:paraId="1F40C654" w14:textId="77777777" w:rsidR="003C13DA" w:rsidRDefault="00F72B90" w:rsidP="00B55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jc w:val="both"/>
              <w:rPr>
                <w:rFonts w:ascii="Sassoon Infant Std" w:eastAsia="Comic Sans MS" w:hAnsi="Sassoon Infant Std" w:cs="Comic Sans MS"/>
                <w:sz w:val="18"/>
                <w:szCs w:val="18"/>
              </w:rPr>
            </w:pPr>
            <w:r w:rsidRPr="00F72B90">
              <w:rPr>
                <w:rFonts w:ascii="Sassoon Infant Std" w:eastAsia="Comic Sans MS" w:hAnsi="Sassoon Infant Std" w:cs="Comic Sans MS"/>
                <w:sz w:val="18"/>
                <w:szCs w:val="18"/>
              </w:rPr>
              <w:t xml:space="preserve">Our class author this </w:t>
            </w:r>
            <w:r w:rsidR="0085667C">
              <w:rPr>
                <w:rFonts w:ascii="Sassoon Infant Std" w:eastAsia="Comic Sans MS" w:hAnsi="Sassoon Infant Std" w:cs="Comic Sans MS"/>
                <w:sz w:val="18"/>
                <w:szCs w:val="18"/>
              </w:rPr>
              <w:t xml:space="preserve">year </w:t>
            </w:r>
            <w:r w:rsidRPr="00F72B90">
              <w:rPr>
                <w:rFonts w:ascii="Sassoon Infant Std" w:eastAsia="Comic Sans MS" w:hAnsi="Sassoon Infant Std" w:cs="Comic Sans MS"/>
                <w:sz w:val="18"/>
                <w:szCs w:val="18"/>
              </w:rPr>
              <w:t>will be Julia Donalson. We will read Room on the Broom and a Squash and a Squeeze.</w:t>
            </w:r>
            <w:r w:rsidR="00596739">
              <w:rPr>
                <w:rFonts w:ascii="Sassoon Infant Std" w:eastAsia="Comic Sans MS" w:hAnsi="Sassoon Infant Std" w:cs="Comic Sans MS"/>
                <w:sz w:val="18"/>
                <w:szCs w:val="18"/>
              </w:rPr>
              <w:t xml:space="preserve"> </w:t>
            </w:r>
          </w:p>
          <w:p w14:paraId="0369A270" w14:textId="19495710" w:rsidR="00FF3226" w:rsidRPr="00FF3226" w:rsidRDefault="003C13DA" w:rsidP="00B55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jc w:val="both"/>
              <w:rPr>
                <w:rFonts w:ascii="Arial" w:eastAsia="Arial" w:hAnsi="Arial" w:cs="Arial"/>
                <w:color w:val="000000" w:themeColor="text1"/>
                <w:lang w:eastAsia="en-US"/>
              </w:rPr>
            </w:pPr>
            <w:r>
              <w:rPr>
                <w:rFonts w:ascii="Sassoon Infant Std" w:eastAsia="Comic Sans MS" w:hAnsi="Sassoon Infant Std" w:cs="Comic Sans MS"/>
                <w:sz w:val="18"/>
                <w:szCs w:val="18"/>
              </w:rPr>
              <w:t>Our guided reading tests will be</w:t>
            </w:r>
            <w:r w:rsidR="00314D47">
              <w:rPr>
                <w:rFonts w:ascii="Sassoon Infant Std" w:eastAsia="Comic Sans MS" w:hAnsi="Sassoon Infant Std" w:cs="Comic Sans MS"/>
                <w:sz w:val="18"/>
                <w:szCs w:val="18"/>
              </w:rPr>
              <w:t xml:space="preserve"> lo</w:t>
            </w:r>
            <w:r w:rsidR="00596739">
              <w:rPr>
                <w:rFonts w:ascii="Sassoon Infant Std" w:eastAsia="Comic Sans MS" w:hAnsi="Sassoon Infant Std" w:cs="Comic Sans MS"/>
                <w:sz w:val="18"/>
                <w:szCs w:val="18"/>
              </w:rPr>
              <w:t>oking at rhyming words and exploring the po</w:t>
            </w:r>
            <w:r w:rsidR="0085667C">
              <w:rPr>
                <w:rFonts w:ascii="Sassoon Infant Std" w:eastAsia="Comic Sans MS" w:hAnsi="Sassoon Infant Std" w:cs="Comic Sans MS"/>
                <w:sz w:val="18"/>
                <w:szCs w:val="18"/>
              </w:rPr>
              <w:t>em</w:t>
            </w:r>
            <w:r w:rsidR="00596739">
              <w:rPr>
                <w:rFonts w:ascii="Sassoon Infant Std" w:eastAsia="Comic Sans MS" w:hAnsi="Sassoon Infant Std" w:cs="Comic Sans MS"/>
                <w:sz w:val="18"/>
                <w:szCs w:val="18"/>
              </w:rPr>
              <w:t xml:space="preserve"> The Book</w:t>
            </w:r>
            <w:r w:rsidR="0085667C">
              <w:rPr>
                <w:rFonts w:ascii="Sassoon Infant Std" w:eastAsia="Comic Sans MS" w:hAnsi="Sassoon Infant Std" w:cs="Comic Sans MS"/>
                <w:sz w:val="18"/>
                <w:szCs w:val="18"/>
              </w:rPr>
              <w:t xml:space="preserve"> by our class poet, Micheal Rosen.</w:t>
            </w:r>
            <w:r w:rsidR="00314D47">
              <w:rPr>
                <w:rFonts w:ascii="Sassoon Infant Std" w:eastAsia="Comic Sans MS" w:hAnsi="Sassoon Infant Std" w:cs="Comic Sans MS"/>
                <w:sz w:val="18"/>
                <w:szCs w:val="18"/>
              </w:rPr>
              <w:t xml:space="preserve"> </w:t>
            </w:r>
            <w:r w:rsidR="00FF3226">
              <w:rPr>
                <w:rFonts w:ascii="Sassoon Infant Std" w:eastAsia="Comic Sans MS" w:hAnsi="Sassoon Infant Std" w:cs="Comic Sans MS"/>
                <w:sz w:val="18"/>
                <w:szCs w:val="18"/>
              </w:rPr>
              <w:t>Wilfr</w:t>
            </w:r>
            <w:r w:rsidR="004978DA">
              <w:rPr>
                <w:rFonts w:ascii="Sassoon Infant Std" w:eastAsia="Comic Sans MS" w:hAnsi="Sassoon Infant Std" w:cs="Comic Sans MS"/>
                <w:sz w:val="18"/>
                <w:szCs w:val="18"/>
              </w:rPr>
              <w:t>id Gordon McDonald Partridge</w:t>
            </w:r>
            <w:r w:rsidR="00314D47">
              <w:rPr>
                <w:rFonts w:ascii="Sassoon Infant Std" w:eastAsia="Comic Sans MS" w:hAnsi="Sassoon Infant Std" w:cs="Comic Sans MS"/>
                <w:sz w:val="18"/>
                <w:szCs w:val="18"/>
              </w:rPr>
              <w:t xml:space="preserve"> will be our other Guided reading text. </w:t>
            </w:r>
            <w:r w:rsidR="007B08D8">
              <w:rPr>
                <w:rFonts w:ascii="Sassoon Infant Std" w:eastAsia="Comic Sans MS" w:hAnsi="Sassoon Infant Std" w:cs="Comic Sans MS"/>
                <w:sz w:val="18"/>
                <w:szCs w:val="18"/>
              </w:rPr>
              <w:t xml:space="preserve"> </w:t>
            </w:r>
          </w:p>
          <w:p w14:paraId="2BD9D007" w14:textId="77777777" w:rsidR="003C13DA" w:rsidRPr="0079551F" w:rsidRDefault="003C13DA" w:rsidP="00B558B0">
            <w:pPr>
              <w:jc w:val="both"/>
              <w:rPr>
                <w:rFonts w:ascii="Sassoon Infant Std" w:hAnsi="Sassoon Infant Std"/>
                <w:sz w:val="18"/>
                <w:szCs w:val="18"/>
              </w:rPr>
            </w:pPr>
          </w:p>
          <w:p w14:paraId="5E0E5ABB" w14:textId="6C5BAADF" w:rsidR="003C13DA" w:rsidRPr="0079551F" w:rsidRDefault="003C13DA" w:rsidP="00B558B0">
            <w:pPr>
              <w:spacing w:after="1"/>
              <w:jc w:val="both"/>
              <w:rPr>
                <w:rFonts w:ascii="Sassoon Infant Std" w:hAnsi="Sassoon Infant Std"/>
                <w:b/>
                <w:bCs/>
                <w:sz w:val="18"/>
                <w:szCs w:val="18"/>
              </w:rPr>
            </w:pPr>
            <w:r w:rsidRPr="0079551F">
              <w:rPr>
                <w:rFonts w:ascii="Sassoon Infant Std" w:eastAsia="Comic Sans MS" w:hAnsi="Sassoon Infant Std" w:cs="Comic Sans MS"/>
                <w:b/>
                <w:bCs/>
                <w:sz w:val="18"/>
                <w:szCs w:val="18"/>
              </w:rPr>
              <w:t xml:space="preserve">Our writing styles for this half-term are: </w:t>
            </w:r>
            <w:r w:rsidR="00CA17AD">
              <w:rPr>
                <w:rFonts w:ascii="Sassoon Infant Std" w:eastAsia="Comic Sans MS" w:hAnsi="Sassoon Infant Std" w:cs="Comic Sans MS"/>
                <w:b/>
                <w:bCs/>
                <w:sz w:val="18"/>
                <w:szCs w:val="18"/>
              </w:rPr>
              <w:t xml:space="preserve">rhyming words, letters and recounts. </w:t>
            </w:r>
          </w:p>
          <w:p w14:paraId="074E59C4" w14:textId="5D4D70C4" w:rsidR="005768B5" w:rsidRPr="0079551F" w:rsidRDefault="003C13DA" w:rsidP="00B558B0">
            <w:pPr>
              <w:jc w:val="both"/>
              <w:rPr>
                <w:rFonts w:ascii="Sassoon Infant Std" w:eastAsia="Comic Sans MS" w:hAnsi="Sassoon Infant Std" w:cs="Comic Sans MS"/>
                <w:sz w:val="18"/>
                <w:szCs w:val="20"/>
              </w:rPr>
            </w:pPr>
            <w:r w:rsidRPr="001A2318">
              <w:rPr>
                <w:rFonts w:ascii="Sassoon Infant Std" w:eastAsia="Comic Sans MS" w:hAnsi="Sassoon Infant Std" w:cs="Comic Sans MS"/>
                <w:sz w:val="18"/>
                <w:szCs w:val="20"/>
              </w:rPr>
              <w:t xml:space="preserve">We will have our </w:t>
            </w:r>
            <w:r w:rsidR="00233E8E">
              <w:rPr>
                <w:rFonts w:ascii="Sassoon Infant Std" w:eastAsia="Comic Sans MS" w:hAnsi="Sassoon Infant Std" w:cs="Comic Sans MS"/>
                <w:sz w:val="18"/>
                <w:szCs w:val="20"/>
              </w:rPr>
              <w:t xml:space="preserve">Read, Write, Inc </w:t>
            </w:r>
            <w:r w:rsidRPr="001A2318">
              <w:rPr>
                <w:rFonts w:ascii="Sassoon Infant Std" w:eastAsia="Comic Sans MS" w:hAnsi="Sassoon Infant Std" w:cs="Comic Sans MS"/>
                <w:sz w:val="18"/>
                <w:szCs w:val="20"/>
              </w:rPr>
              <w:t>phonics sessions daily as well as our reading sessions. We will continue to practise our spellings. Our Grammar and punctuation focus will be:</w:t>
            </w:r>
            <w:r w:rsidR="00CA17AD">
              <w:rPr>
                <w:rFonts w:ascii="Sassoon Infant Std" w:eastAsia="Comic Sans MS" w:hAnsi="Sassoon Infant Std" w:cs="Comic Sans MS"/>
                <w:sz w:val="18"/>
                <w:szCs w:val="20"/>
              </w:rPr>
              <w:t xml:space="preserve"> </w:t>
            </w:r>
            <w:r w:rsidR="00E1523E">
              <w:rPr>
                <w:rFonts w:ascii="Sassoon Infant Std" w:eastAsia="Comic Sans MS" w:hAnsi="Sassoon Infant Std" w:cs="Comic Sans MS"/>
                <w:sz w:val="18"/>
                <w:szCs w:val="20"/>
              </w:rPr>
              <w:t xml:space="preserve">conjunctions, nouns and verbs, plural nouns, past and present tenses, noun phrases, capital letters, full stops, apostrophes for possession and suffixes -ing. </w:t>
            </w:r>
          </w:p>
        </w:tc>
        <w:tc>
          <w:tcPr>
            <w:tcW w:w="8006" w:type="dxa"/>
            <w:gridSpan w:val="2"/>
            <w:tcBorders>
              <w:top w:val="single" w:sz="3" w:space="0" w:color="000000"/>
              <w:left w:val="single" w:sz="3" w:space="0" w:color="000000"/>
              <w:right w:val="single" w:sz="4" w:space="0" w:color="000000"/>
            </w:tcBorders>
            <w:shd w:val="clear" w:color="auto" w:fill="DEEAF6" w:themeFill="accent5" w:themeFillTint="33"/>
          </w:tcPr>
          <w:p w14:paraId="13D24A80" w14:textId="1E490CA3" w:rsidR="00684827" w:rsidRPr="00995BCB" w:rsidRDefault="00684827" w:rsidP="00995BCB">
            <w:pPr>
              <w:ind w:right="40"/>
              <w:jc w:val="center"/>
              <w:rPr>
                <w:rFonts w:ascii="Sassoon Infant Std" w:hAnsi="Sassoon Infant Std"/>
                <w:sz w:val="20"/>
              </w:rPr>
            </w:pPr>
            <w:r w:rsidRPr="0079551F">
              <w:rPr>
                <w:rFonts w:ascii="Sassoon Infant Std" w:eastAsia="Comic Sans MS" w:hAnsi="Sassoon Infant Std" w:cs="Comic Sans MS"/>
                <w:b/>
                <w:sz w:val="20"/>
              </w:rPr>
              <w:t xml:space="preserve">Maths </w:t>
            </w:r>
          </w:p>
          <w:p w14:paraId="6971202F" w14:textId="695C99FA" w:rsidR="00684827" w:rsidRPr="0079551F" w:rsidRDefault="00684827" w:rsidP="009E652A">
            <w:pPr>
              <w:rPr>
                <w:rFonts w:ascii="Sassoon Infant Std" w:hAnsi="Sassoon Infant Std"/>
                <w:b/>
                <w:bCs/>
                <w:sz w:val="18"/>
                <w:szCs w:val="18"/>
              </w:rPr>
            </w:pPr>
            <w:r>
              <w:rPr>
                <w:rFonts w:ascii="Sassoon Infant Std" w:hAnsi="Sassoon Infant Std"/>
                <w:b/>
                <w:bCs/>
                <w:sz w:val="18"/>
                <w:szCs w:val="18"/>
              </w:rPr>
              <w:t xml:space="preserve">In Maths during this half </w:t>
            </w:r>
            <w:r w:rsidR="00F72B90">
              <w:rPr>
                <w:rFonts w:ascii="Sassoon Infant Std" w:hAnsi="Sassoon Infant Std"/>
                <w:b/>
                <w:bCs/>
                <w:sz w:val="18"/>
                <w:szCs w:val="18"/>
              </w:rPr>
              <w:t>term,</w:t>
            </w:r>
            <w:r>
              <w:rPr>
                <w:rFonts w:ascii="Sassoon Infant Std" w:hAnsi="Sassoon Infant Std"/>
                <w:b/>
                <w:bCs/>
                <w:sz w:val="18"/>
                <w:szCs w:val="18"/>
              </w:rPr>
              <w:t xml:space="preserve"> w</w:t>
            </w:r>
            <w:r w:rsidRPr="0079551F">
              <w:rPr>
                <w:rFonts w:ascii="Sassoon Infant Std" w:hAnsi="Sassoon Infant Std"/>
                <w:b/>
                <w:bCs/>
                <w:sz w:val="18"/>
                <w:szCs w:val="18"/>
              </w:rPr>
              <w:t>e will be l</w:t>
            </w:r>
            <w:r w:rsidR="00F72B90">
              <w:rPr>
                <w:rFonts w:ascii="Sassoon Infant Std" w:hAnsi="Sassoon Infant Std"/>
                <w:b/>
                <w:bCs/>
                <w:sz w:val="18"/>
                <w:szCs w:val="18"/>
              </w:rPr>
              <w:t>ooking at place value</w:t>
            </w:r>
            <w:r w:rsidR="00AE181C">
              <w:rPr>
                <w:rFonts w:ascii="Sassoon Infant Std" w:hAnsi="Sassoon Infant Std"/>
                <w:b/>
                <w:bCs/>
                <w:sz w:val="18"/>
                <w:szCs w:val="18"/>
              </w:rPr>
              <w:t xml:space="preserve"> and addition and subtraction.</w:t>
            </w:r>
          </w:p>
          <w:p w14:paraId="1B381802" w14:textId="0666870E" w:rsidR="00684827" w:rsidRPr="0079551F" w:rsidRDefault="00684827" w:rsidP="00713FF4">
            <w:pPr>
              <w:rPr>
                <w:rFonts w:ascii="Sassoon Infant Std" w:hAnsi="Sassoon Infant Std"/>
                <w:b/>
                <w:bCs/>
                <w:sz w:val="18"/>
                <w:szCs w:val="18"/>
              </w:rPr>
            </w:pPr>
            <w:r w:rsidRPr="0079551F">
              <w:rPr>
                <w:rFonts w:ascii="Sassoon Infant Std" w:hAnsi="Sassoon Infant Std"/>
                <w:b/>
                <w:bCs/>
                <w:sz w:val="18"/>
                <w:szCs w:val="18"/>
              </w:rPr>
              <w:t>Year 1:</w:t>
            </w:r>
          </w:p>
          <w:p w14:paraId="245953A6" w14:textId="43C65B77" w:rsidR="00F72B90" w:rsidRDefault="00AE181C" w:rsidP="00713FF4">
            <w:pPr>
              <w:rPr>
                <w:rFonts w:ascii="Sassoon Infant Std" w:hAnsi="Sassoon Infant Std"/>
                <w:b/>
                <w:bCs/>
                <w:sz w:val="18"/>
                <w:szCs w:val="18"/>
              </w:rPr>
            </w:pPr>
            <w:r>
              <w:rPr>
                <w:rFonts w:ascii="Sassoon Infant Std" w:hAnsi="Sassoon Infant Std"/>
                <w:b/>
                <w:bCs/>
                <w:sz w:val="18"/>
                <w:szCs w:val="18"/>
              </w:rPr>
              <w:t>We will</w:t>
            </w:r>
            <w:r w:rsidR="00526CE1">
              <w:rPr>
                <w:rFonts w:ascii="Sassoon Infant Std" w:hAnsi="Sassoon Infant Std"/>
                <w:b/>
                <w:bCs/>
                <w:sz w:val="18"/>
                <w:szCs w:val="18"/>
              </w:rPr>
              <w:t xml:space="preserve"> focus on</w:t>
            </w:r>
            <w:r>
              <w:rPr>
                <w:rFonts w:ascii="Sassoon Infant Std" w:hAnsi="Sassoon Infant Std"/>
                <w:b/>
                <w:bCs/>
                <w:sz w:val="18"/>
                <w:szCs w:val="18"/>
              </w:rPr>
              <w:t>:</w:t>
            </w:r>
          </w:p>
          <w:p w14:paraId="0DFB334C" w14:textId="555118F3" w:rsidR="00AE181C" w:rsidRPr="00804C19" w:rsidRDefault="00804C19" w:rsidP="00804C19">
            <w:pPr>
              <w:rPr>
                <w:rFonts w:ascii="Sassoon Infant Std" w:hAnsi="Sassoon Infant Std"/>
                <w:sz w:val="18"/>
                <w:szCs w:val="18"/>
              </w:rPr>
            </w:pPr>
            <w:r w:rsidRPr="00804C19">
              <w:rPr>
                <w:rFonts w:ascii="Sassoon Infant Std" w:hAnsi="Sassoon Infant Std"/>
                <w:b/>
                <w:bCs/>
                <w:sz w:val="18"/>
                <w:szCs w:val="18"/>
              </w:rPr>
              <w:t>Place value:</w:t>
            </w:r>
            <w:r>
              <w:rPr>
                <w:rFonts w:ascii="Sassoon Infant Std" w:hAnsi="Sassoon Infant Std"/>
                <w:sz w:val="18"/>
                <w:szCs w:val="18"/>
              </w:rPr>
              <w:t xml:space="preserve"> </w:t>
            </w:r>
            <w:r w:rsidR="00AE181C" w:rsidRPr="00804C19">
              <w:rPr>
                <w:rFonts w:ascii="Sassoon Infant Std" w:hAnsi="Sassoon Infant Std"/>
                <w:sz w:val="18"/>
                <w:szCs w:val="18"/>
              </w:rPr>
              <w:t>C</w:t>
            </w:r>
            <w:r w:rsidR="007B55D0" w:rsidRPr="00804C19">
              <w:rPr>
                <w:rFonts w:ascii="Sassoon Infant Std" w:hAnsi="Sassoon Infant Std"/>
                <w:sz w:val="18"/>
                <w:szCs w:val="18"/>
              </w:rPr>
              <w:t>ount forwards and backwards within 20.</w:t>
            </w:r>
            <w:r w:rsidR="00AE181C" w:rsidRPr="00804C19">
              <w:rPr>
                <w:rFonts w:ascii="Sassoon Infant Std" w:hAnsi="Sassoon Infant Std"/>
                <w:sz w:val="18"/>
                <w:szCs w:val="18"/>
              </w:rPr>
              <w:t xml:space="preserve"> Represent numbers using pictorial and concrete representations. Find one more and one less than a given number. Use a number line to count and estimate numbers.</w:t>
            </w:r>
            <w:r w:rsidRPr="00804C19">
              <w:rPr>
                <w:rFonts w:ascii="Sassoon Infant Std" w:hAnsi="Sassoon Infant Std"/>
                <w:sz w:val="18"/>
                <w:szCs w:val="18"/>
              </w:rPr>
              <w:t xml:space="preserve"> </w:t>
            </w:r>
            <w:r w:rsidR="00AE181C" w:rsidRPr="00804C19">
              <w:rPr>
                <w:rFonts w:ascii="Sassoon Infant Std" w:hAnsi="Sassoon Infant Std"/>
                <w:sz w:val="18"/>
                <w:szCs w:val="18"/>
              </w:rPr>
              <w:t>Compare numbers within 20.</w:t>
            </w:r>
          </w:p>
          <w:p w14:paraId="1D392E64" w14:textId="3C2358B1" w:rsidR="00AE181C" w:rsidRPr="00AE181C" w:rsidRDefault="00F72B90" w:rsidP="00804C19">
            <w:pPr>
              <w:rPr>
                <w:rFonts w:ascii="Sassoon Infant Std" w:hAnsi="Sassoon Infant Std"/>
                <w:bCs/>
                <w:sz w:val="18"/>
                <w:szCs w:val="18"/>
              </w:rPr>
            </w:pPr>
            <w:r>
              <w:rPr>
                <w:rFonts w:ascii="Sassoon Infant Std" w:hAnsi="Sassoon Infant Std"/>
                <w:b/>
                <w:sz w:val="18"/>
                <w:szCs w:val="18"/>
              </w:rPr>
              <w:t>Addition and Subtraction:</w:t>
            </w:r>
            <w:r w:rsidR="00804C19">
              <w:rPr>
                <w:rFonts w:ascii="Sassoon Infant Std" w:hAnsi="Sassoon Infant Std"/>
                <w:b/>
                <w:sz w:val="18"/>
                <w:szCs w:val="18"/>
              </w:rPr>
              <w:t xml:space="preserve"> </w:t>
            </w:r>
            <w:r w:rsidR="00804C19">
              <w:rPr>
                <w:rFonts w:ascii="Sassoon Infant Std" w:hAnsi="Sassoon Infant Std"/>
                <w:bCs/>
                <w:sz w:val="18"/>
                <w:szCs w:val="18"/>
              </w:rPr>
              <w:t>U</w:t>
            </w:r>
            <w:r w:rsidR="00AE181C" w:rsidRPr="00AE181C">
              <w:rPr>
                <w:rFonts w:ascii="Sassoon Infant Std" w:hAnsi="Sassoon Infant Std"/>
                <w:bCs/>
                <w:sz w:val="18"/>
                <w:szCs w:val="18"/>
              </w:rPr>
              <w:t>se a part whole model to find our answers.</w:t>
            </w:r>
            <w:r w:rsidR="00804C19">
              <w:rPr>
                <w:rFonts w:ascii="Sassoon Infant Std" w:hAnsi="Sassoon Infant Std"/>
                <w:bCs/>
                <w:sz w:val="18"/>
                <w:szCs w:val="18"/>
              </w:rPr>
              <w:t xml:space="preserve"> </w:t>
            </w:r>
            <w:r w:rsidR="00AE181C">
              <w:rPr>
                <w:rFonts w:ascii="Sassoon Infant Std" w:hAnsi="Sassoon Infant Std"/>
                <w:sz w:val="18"/>
                <w:szCs w:val="18"/>
              </w:rPr>
              <w:t>Write number sentences.</w:t>
            </w:r>
            <w:r w:rsidR="00804C19">
              <w:rPr>
                <w:rFonts w:ascii="Sassoon Infant Std" w:hAnsi="Sassoon Infant Std"/>
                <w:sz w:val="18"/>
                <w:szCs w:val="18"/>
              </w:rPr>
              <w:t xml:space="preserve"> </w:t>
            </w:r>
            <w:r w:rsidR="00AE181C">
              <w:rPr>
                <w:rFonts w:ascii="Sassoon Infant Std" w:hAnsi="Sassoon Infant Std"/>
                <w:sz w:val="18"/>
                <w:szCs w:val="18"/>
              </w:rPr>
              <w:t>Use fact families.</w:t>
            </w:r>
            <w:r w:rsidR="00804C19">
              <w:rPr>
                <w:rFonts w:ascii="Sassoon Infant Std" w:hAnsi="Sassoon Infant Std"/>
                <w:sz w:val="18"/>
                <w:szCs w:val="18"/>
              </w:rPr>
              <w:t xml:space="preserve"> </w:t>
            </w:r>
            <w:r w:rsidR="00AE181C">
              <w:rPr>
                <w:rFonts w:ascii="Sassoon Infant Std" w:hAnsi="Sassoon Infant Std"/>
                <w:sz w:val="18"/>
                <w:szCs w:val="18"/>
              </w:rPr>
              <w:t>Use systematic number bonds.</w:t>
            </w:r>
            <w:r w:rsidR="00804C19">
              <w:rPr>
                <w:rFonts w:ascii="Sassoon Infant Std" w:hAnsi="Sassoon Infant Std"/>
                <w:sz w:val="18"/>
                <w:szCs w:val="18"/>
              </w:rPr>
              <w:t xml:space="preserve"> </w:t>
            </w:r>
            <w:r w:rsidR="00AE181C" w:rsidRPr="00AE181C">
              <w:rPr>
                <w:rFonts w:ascii="Sassoon Infant Std" w:hAnsi="Sassoon Infant Std"/>
                <w:bCs/>
                <w:sz w:val="18"/>
                <w:szCs w:val="18"/>
              </w:rPr>
              <w:t>Write addition and subtraction related facts.</w:t>
            </w:r>
          </w:p>
          <w:p w14:paraId="09A74589" w14:textId="77777777" w:rsidR="00F72B90" w:rsidRDefault="00F72B90" w:rsidP="008B3A5C">
            <w:pPr>
              <w:rPr>
                <w:rFonts w:ascii="Sassoon Infant Std" w:hAnsi="Sassoon Infant Std"/>
                <w:b/>
                <w:sz w:val="18"/>
                <w:szCs w:val="18"/>
              </w:rPr>
            </w:pPr>
          </w:p>
          <w:p w14:paraId="17541A91" w14:textId="1B7C0726" w:rsidR="00F72B90" w:rsidRDefault="00F72B90" w:rsidP="008B3A5C">
            <w:pPr>
              <w:rPr>
                <w:rFonts w:ascii="Sassoon Infant Std" w:hAnsi="Sassoon Infant Std"/>
                <w:b/>
                <w:sz w:val="18"/>
                <w:szCs w:val="18"/>
              </w:rPr>
            </w:pPr>
            <w:r>
              <w:rPr>
                <w:rFonts w:ascii="Sassoon Infant Std" w:hAnsi="Sassoon Infant Std"/>
                <w:b/>
                <w:sz w:val="18"/>
                <w:szCs w:val="18"/>
              </w:rPr>
              <w:t>Year 2:</w:t>
            </w:r>
          </w:p>
          <w:p w14:paraId="127FCEAB" w14:textId="4C282DB8" w:rsidR="00526CE1" w:rsidRDefault="00526CE1" w:rsidP="008B3A5C">
            <w:pPr>
              <w:rPr>
                <w:rFonts w:ascii="Sassoon Infant Std" w:hAnsi="Sassoon Infant Std"/>
                <w:b/>
                <w:sz w:val="18"/>
                <w:szCs w:val="18"/>
              </w:rPr>
            </w:pPr>
            <w:r>
              <w:rPr>
                <w:rFonts w:ascii="Sassoon Infant Std" w:hAnsi="Sassoon Infant Std"/>
                <w:b/>
                <w:bCs/>
                <w:sz w:val="18"/>
                <w:szCs w:val="18"/>
              </w:rPr>
              <w:t>We will focus on:</w:t>
            </w:r>
          </w:p>
          <w:p w14:paraId="367A316A" w14:textId="0252A642" w:rsidR="001625A4" w:rsidRPr="00AE181C" w:rsidRDefault="00684827" w:rsidP="00804C19">
            <w:pPr>
              <w:rPr>
                <w:rFonts w:ascii="Sassoon Infant Std" w:hAnsi="Sassoon Infant Std"/>
                <w:sz w:val="18"/>
                <w:szCs w:val="18"/>
              </w:rPr>
            </w:pPr>
            <w:r w:rsidRPr="00CF6496">
              <w:rPr>
                <w:rFonts w:ascii="Sassoon Infant Std" w:hAnsi="Sassoon Infant Std"/>
                <w:b/>
                <w:bCs/>
                <w:sz w:val="18"/>
                <w:szCs w:val="18"/>
              </w:rPr>
              <w:t xml:space="preserve">Place value within </w:t>
            </w:r>
            <w:r>
              <w:rPr>
                <w:rFonts w:ascii="Sassoon Infant Std" w:hAnsi="Sassoon Infant Std"/>
                <w:b/>
                <w:bCs/>
                <w:sz w:val="18"/>
                <w:szCs w:val="18"/>
              </w:rPr>
              <w:t>100</w:t>
            </w:r>
            <w:r w:rsidRPr="00CF6496">
              <w:rPr>
                <w:rFonts w:ascii="Sassoon Infant Std" w:hAnsi="Sassoon Infant Std"/>
                <w:b/>
                <w:bCs/>
                <w:sz w:val="18"/>
                <w:szCs w:val="18"/>
              </w:rPr>
              <w:t>:</w:t>
            </w:r>
            <w:r w:rsidRPr="00AE181C">
              <w:rPr>
                <w:rFonts w:ascii="Sassoon Infant Std" w:hAnsi="Sassoon Infant Std"/>
                <w:sz w:val="18"/>
                <w:szCs w:val="18"/>
              </w:rPr>
              <w:t xml:space="preserve"> </w:t>
            </w:r>
            <w:r w:rsidR="001625A4">
              <w:rPr>
                <w:rFonts w:ascii="Sassoon Infant Std" w:hAnsi="Sassoon Infant Std"/>
                <w:sz w:val="18"/>
                <w:szCs w:val="18"/>
              </w:rPr>
              <w:t>L</w:t>
            </w:r>
            <w:r w:rsidRPr="00AE181C">
              <w:rPr>
                <w:rFonts w:ascii="Sassoon Infant Std" w:hAnsi="Sassoon Infant Std"/>
                <w:sz w:val="18"/>
                <w:szCs w:val="18"/>
              </w:rPr>
              <w:t xml:space="preserve">ook at the place value of numbers within </w:t>
            </w:r>
            <w:r w:rsidR="001625A4">
              <w:rPr>
                <w:rFonts w:ascii="Sassoon Infant Std" w:hAnsi="Sassoon Infant Std"/>
                <w:sz w:val="18"/>
                <w:szCs w:val="18"/>
              </w:rPr>
              <w:t>100.</w:t>
            </w:r>
            <w:r w:rsidRPr="00AE181C">
              <w:rPr>
                <w:rFonts w:ascii="Sassoon Infant Std" w:hAnsi="Sassoon Infant Std"/>
                <w:sz w:val="18"/>
                <w:szCs w:val="18"/>
              </w:rPr>
              <w:t xml:space="preserve"> </w:t>
            </w:r>
            <w:r w:rsidR="001625A4">
              <w:rPr>
                <w:rFonts w:ascii="Sassoon Infant Std" w:hAnsi="Sassoon Infant Std"/>
                <w:sz w:val="18"/>
                <w:szCs w:val="18"/>
              </w:rPr>
              <w:t>U</w:t>
            </w:r>
            <w:r w:rsidRPr="00AE181C">
              <w:rPr>
                <w:rFonts w:ascii="Sassoon Infant Std" w:hAnsi="Sassoon Infant Std"/>
                <w:sz w:val="18"/>
                <w:szCs w:val="18"/>
              </w:rPr>
              <w:t xml:space="preserve">nderstand numbers up to 100 and represent them using concrete and pictorial representations. </w:t>
            </w:r>
            <w:r w:rsidR="001625A4">
              <w:rPr>
                <w:rFonts w:ascii="Sassoon Infant Std" w:hAnsi="Sassoon Infant Std"/>
                <w:sz w:val="18"/>
                <w:szCs w:val="18"/>
              </w:rPr>
              <w:t>P</w:t>
            </w:r>
            <w:r w:rsidRPr="00AE181C">
              <w:rPr>
                <w:rFonts w:ascii="Sassoon Infant Std" w:hAnsi="Sassoon Infant Std"/>
                <w:sz w:val="18"/>
                <w:szCs w:val="18"/>
              </w:rPr>
              <w:t>ractise reading and writing numbers to 100.</w:t>
            </w:r>
            <w:r w:rsidR="00804C19">
              <w:rPr>
                <w:rFonts w:ascii="Sassoon Infant Std" w:hAnsi="Sassoon Infant Std"/>
                <w:sz w:val="18"/>
                <w:szCs w:val="18"/>
              </w:rPr>
              <w:t xml:space="preserve"> </w:t>
            </w:r>
            <w:r w:rsidR="001625A4" w:rsidRPr="00804C19">
              <w:rPr>
                <w:rFonts w:ascii="Sassoon Infant Std" w:hAnsi="Sassoon Infant Std"/>
                <w:sz w:val="18"/>
                <w:szCs w:val="18"/>
              </w:rPr>
              <w:t>Partition numbers.</w:t>
            </w:r>
            <w:r w:rsidR="00804C19">
              <w:rPr>
                <w:rFonts w:ascii="Sassoon Infant Std" w:hAnsi="Sassoon Infant Std"/>
                <w:sz w:val="18"/>
                <w:szCs w:val="18"/>
              </w:rPr>
              <w:t xml:space="preserve"> </w:t>
            </w:r>
            <w:r w:rsidR="001625A4">
              <w:rPr>
                <w:rFonts w:ascii="Sassoon Infant Std" w:hAnsi="Sassoon Infant Std"/>
                <w:sz w:val="18"/>
                <w:szCs w:val="18"/>
              </w:rPr>
              <w:t>Count in 2s, 3s, 5s and 10s.</w:t>
            </w:r>
            <w:r w:rsidR="00804C19">
              <w:rPr>
                <w:rFonts w:ascii="Sassoon Infant Std" w:hAnsi="Sassoon Infant Std"/>
                <w:sz w:val="18"/>
                <w:szCs w:val="18"/>
              </w:rPr>
              <w:t xml:space="preserve"> </w:t>
            </w:r>
            <w:r w:rsidR="001625A4">
              <w:rPr>
                <w:rFonts w:ascii="Sassoon Infant Std" w:hAnsi="Sassoon Infant Std"/>
                <w:sz w:val="18"/>
                <w:szCs w:val="18"/>
              </w:rPr>
              <w:t>Compare numbers and objects.</w:t>
            </w:r>
          </w:p>
          <w:p w14:paraId="2293EC20" w14:textId="3C6EBD24" w:rsidR="00684827" w:rsidRPr="005027AF" w:rsidRDefault="00F72B90" w:rsidP="00526CE1">
            <w:pPr>
              <w:rPr>
                <w:rFonts w:ascii="Sassoon Infant Std" w:hAnsi="Sassoon Infant Std"/>
                <w:sz w:val="18"/>
                <w:szCs w:val="18"/>
              </w:rPr>
            </w:pPr>
            <w:r>
              <w:rPr>
                <w:rFonts w:ascii="Sassoon Infant Std" w:hAnsi="Sassoon Infant Std"/>
                <w:b/>
                <w:bCs/>
                <w:sz w:val="18"/>
                <w:szCs w:val="18"/>
              </w:rPr>
              <w:t>Addition and Subtraction:</w:t>
            </w:r>
            <w:r w:rsidR="00804C19">
              <w:rPr>
                <w:rFonts w:ascii="Sassoon Infant Std" w:hAnsi="Sassoon Infant Std"/>
                <w:b/>
                <w:bCs/>
                <w:sz w:val="18"/>
                <w:szCs w:val="18"/>
              </w:rPr>
              <w:t xml:space="preserve"> </w:t>
            </w:r>
            <w:r w:rsidR="001625A4" w:rsidRPr="00CE341E">
              <w:rPr>
                <w:rFonts w:ascii="Sassoon Infant Std" w:hAnsi="Sassoon Infant Std"/>
                <w:sz w:val="18"/>
                <w:szCs w:val="18"/>
              </w:rPr>
              <w:t>Add and subtract ones.</w:t>
            </w:r>
            <w:r w:rsidR="00804C19">
              <w:rPr>
                <w:rFonts w:ascii="Sassoon Infant Std" w:hAnsi="Sassoon Infant Std"/>
                <w:sz w:val="18"/>
                <w:szCs w:val="18"/>
              </w:rPr>
              <w:t xml:space="preserve"> </w:t>
            </w:r>
            <w:r w:rsidR="001625A4" w:rsidRPr="00CE341E">
              <w:rPr>
                <w:rFonts w:ascii="Sassoon Infant Std" w:hAnsi="Sassoon Infant Std"/>
                <w:sz w:val="18"/>
                <w:szCs w:val="18"/>
              </w:rPr>
              <w:t>Add and subtract 10s.</w:t>
            </w:r>
            <w:r w:rsidR="00804C19">
              <w:rPr>
                <w:rFonts w:ascii="Sassoon Infant Std" w:hAnsi="Sassoon Infant Std"/>
                <w:sz w:val="18"/>
                <w:szCs w:val="18"/>
              </w:rPr>
              <w:t xml:space="preserve"> </w:t>
            </w:r>
            <w:r w:rsidR="001625A4" w:rsidRPr="00CE341E">
              <w:rPr>
                <w:rFonts w:ascii="Sassoon Infant Std" w:hAnsi="Sassoon Infant Std"/>
                <w:sz w:val="18"/>
                <w:szCs w:val="18"/>
              </w:rPr>
              <w:t xml:space="preserve">Add 3 </w:t>
            </w:r>
            <w:r w:rsidR="00804C19" w:rsidRPr="00CE341E">
              <w:rPr>
                <w:rFonts w:ascii="Sassoon Infant Std" w:hAnsi="Sassoon Infant Std"/>
                <w:sz w:val="18"/>
                <w:szCs w:val="18"/>
              </w:rPr>
              <w:t>1-digit</w:t>
            </w:r>
            <w:r w:rsidR="001625A4" w:rsidRPr="00CE341E">
              <w:rPr>
                <w:rFonts w:ascii="Sassoon Infant Std" w:hAnsi="Sassoon Infant Std"/>
                <w:sz w:val="18"/>
                <w:szCs w:val="18"/>
              </w:rPr>
              <w:t xml:space="preserve"> numbers.</w:t>
            </w:r>
            <w:r w:rsidR="00804C19">
              <w:rPr>
                <w:rFonts w:ascii="Sassoon Infant Std" w:hAnsi="Sassoon Infant Std"/>
                <w:sz w:val="18"/>
                <w:szCs w:val="18"/>
              </w:rPr>
              <w:t xml:space="preserve"> </w:t>
            </w:r>
            <w:r w:rsidR="00CE341E" w:rsidRPr="00CE341E">
              <w:rPr>
                <w:rFonts w:ascii="Sassoon Infant Std" w:hAnsi="Sassoon Infant Std"/>
                <w:sz w:val="18"/>
                <w:szCs w:val="18"/>
              </w:rPr>
              <w:t>Compare number sentences.</w:t>
            </w:r>
            <w:r w:rsidR="00804C19">
              <w:rPr>
                <w:rFonts w:ascii="Sassoon Infant Std" w:hAnsi="Sassoon Infant Std"/>
                <w:sz w:val="18"/>
                <w:szCs w:val="18"/>
              </w:rPr>
              <w:t xml:space="preserve"> </w:t>
            </w:r>
            <w:r w:rsidR="00CE341E">
              <w:rPr>
                <w:rFonts w:ascii="Sassoon Infant Std" w:hAnsi="Sassoon Infant Std"/>
                <w:sz w:val="18"/>
                <w:szCs w:val="18"/>
              </w:rPr>
              <w:t>Look at related facts.</w:t>
            </w:r>
            <w:r w:rsidR="00804C19">
              <w:rPr>
                <w:rFonts w:ascii="Sassoon Infant Std" w:hAnsi="Sassoon Infant Std"/>
                <w:sz w:val="18"/>
                <w:szCs w:val="18"/>
              </w:rPr>
              <w:t xml:space="preserve"> </w:t>
            </w:r>
            <w:r w:rsidR="00CE341E">
              <w:rPr>
                <w:rFonts w:ascii="Sassoon Infant Std" w:hAnsi="Sassoon Infant Std"/>
                <w:sz w:val="18"/>
                <w:szCs w:val="18"/>
              </w:rPr>
              <w:t>Use concrete and pictorial representations to support our understanding.</w:t>
            </w:r>
          </w:p>
        </w:tc>
        <w:tc>
          <w:tcPr>
            <w:tcW w:w="3748" w:type="dxa"/>
            <w:tcBorders>
              <w:top w:val="single" w:sz="4" w:space="0" w:color="000000"/>
              <w:left w:val="single" w:sz="4" w:space="0" w:color="000000"/>
              <w:right w:val="single" w:sz="4" w:space="0" w:color="000000"/>
            </w:tcBorders>
            <w:shd w:val="clear" w:color="auto" w:fill="EDEDED" w:themeFill="accent3" w:themeFillTint="33"/>
          </w:tcPr>
          <w:p w14:paraId="39DDF3BF" w14:textId="60E97F7B" w:rsidR="007B55D0" w:rsidRDefault="00F72B90" w:rsidP="00FD2C3A">
            <w:pPr>
              <w:rPr>
                <w:rFonts w:ascii="Sassoon Infant Std" w:eastAsia="Comic Sans MS" w:hAnsi="Sassoon Infant Std" w:cs="Comic Sans MS"/>
                <w:b/>
                <w:bCs/>
                <w:sz w:val="18"/>
                <w:szCs w:val="18"/>
              </w:rPr>
            </w:pPr>
            <w:r>
              <w:rPr>
                <w:rFonts w:ascii="Sassoon Infant Std" w:eastAsia="Comic Sans MS" w:hAnsi="Sassoon Infant Std" w:cs="Comic Sans MS"/>
                <w:b/>
                <w:bCs/>
                <w:sz w:val="18"/>
                <w:szCs w:val="18"/>
              </w:rPr>
              <w:t>History</w:t>
            </w:r>
            <w:r w:rsidR="007B55D0">
              <w:rPr>
                <w:rFonts w:ascii="Sassoon Infant Std" w:eastAsia="Comic Sans MS" w:hAnsi="Sassoon Infant Std" w:cs="Comic Sans MS"/>
                <w:b/>
                <w:bCs/>
                <w:sz w:val="18"/>
                <w:szCs w:val="18"/>
              </w:rPr>
              <w:t>: Childhood.</w:t>
            </w:r>
          </w:p>
          <w:p w14:paraId="3BE63530" w14:textId="6AD3C9AB" w:rsidR="00684827" w:rsidRDefault="00CE341E" w:rsidP="00CE341E">
            <w:pPr>
              <w:rPr>
                <w:rFonts w:ascii="Sassoon Infant Std" w:hAnsi="Sassoon Infant Std"/>
                <w:sz w:val="18"/>
                <w:szCs w:val="18"/>
              </w:rPr>
            </w:pPr>
            <w:r>
              <w:rPr>
                <w:rFonts w:ascii="Sassoon Infant Std" w:hAnsi="Sassoon Infant Std"/>
                <w:sz w:val="18"/>
                <w:szCs w:val="18"/>
              </w:rPr>
              <w:t xml:space="preserve">We will make comparisons with life in the 1950s using artefacts and other </w:t>
            </w:r>
            <w:r w:rsidR="007F545F">
              <w:rPr>
                <w:rFonts w:ascii="Sassoon Infant Std" w:hAnsi="Sassoon Infant Std"/>
                <w:sz w:val="18"/>
                <w:szCs w:val="18"/>
              </w:rPr>
              <w:t>historical sources including transport, games toys and family life.</w:t>
            </w:r>
          </w:p>
          <w:p w14:paraId="54CD396A" w14:textId="0B41DA5D" w:rsidR="007F545F" w:rsidRDefault="007F545F" w:rsidP="00CE341E">
            <w:pPr>
              <w:rPr>
                <w:rFonts w:ascii="Sassoon Infant Std" w:hAnsi="Sassoon Infant Std"/>
                <w:sz w:val="18"/>
                <w:szCs w:val="18"/>
              </w:rPr>
            </w:pPr>
            <w:r>
              <w:rPr>
                <w:rFonts w:ascii="Sassoon Infant Std" w:hAnsi="Sassoon Infant Std"/>
                <w:sz w:val="18"/>
                <w:szCs w:val="18"/>
              </w:rPr>
              <w:t>We will use timelines to sequence events and develop our understanding of chronological order.</w:t>
            </w:r>
          </w:p>
          <w:p w14:paraId="4E2C297E" w14:textId="6D7B73D4" w:rsidR="007F545F" w:rsidRDefault="007F545F" w:rsidP="00CE341E">
            <w:pPr>
              <w:rPr>
                <w:rFonts w:ascii="Sassoon Infant Std" w:hAnsi="Sassoon Infant Std"/>
                <w:sz w:val="18"/>
                <w:szCs w:val="18"/>
              </w:rPr>
            </w:pPr>
            <w:r>
              <w:rPr>
                <w:rFonts w:ascii="Sassoon Infant Std" w:hAnsi="Sassoon Infant Std"/>
                <w:sz w:val="18"/>
                <w:szCs w:val="18"/>
              </w:rPr>
              <w:t>We will look at the historical importance of Queen Elizabeth II coronation.</w:t>
            </w:r>
          </w:p>
          <w:p w14:paraId="61688C9C" w14:textId="3417845A" w:rsidR="007F545F" w:rsidRDefault="00771C33" w:rsidP="00CE341E">
            <w:pPr>
              <w:rPr>
                <w:rFonts w:ascii="Sassoon Infant Std" w:hAnsi="Sassoon Infant Std"/>
                <w:sz w:val="18"/>
                <w:szCs w:val="18"/>
              </w:rPr>
            </w:pPr>
            <w:r w:rsidRPr="007F545F">
              <w:rPr>
                <w:rFonts w:ascii="Sassoon Infant Std" w:eastAsia="Comic Sans MS" w:hAnsi="Sassoon Infant Std" w:cs="Comic Sans MS"/>
                <w:b/>
                <w:bCs/>
                <w:noProof/>
                <w:sz w:val="18"/>
                <w:szCs w:val="18"/>
              </w:rPr>
              <w:drawing>
                <wp:anchor distT="0" distB="0" distL="114300" distR="114300" simplePos="0" relativeHeight="251660288" behindDoc="1" locked="0" layoutInCell="1" allowOverlap="1" wp14:anchorId="5A02AEE4" wp14:editId="00CA3502">
                  <wp:simplePos x="0" y="0"/>
                  <wp:positionH relativeFrom="column">
                    <wp:posOffset>1257798</wp:posOffset>
                  </wp:positionH>
                  <wp:positionV relativeFrom="paragraph">
                    <wp:posOffset>204428</wp:posOffset>
                  </wp:positionV>
                  <wp:extent cx="907415" cy="1033780"/>
                  <wp:effectExtent l="0" t="0" r="6985" b="0"/>
                  <wp:wrapTight wrapText="bothSides">
                    <wp:wrapPolygon edited="0">
                      <wp:start x="0" y="0"/>
                      <wp:lineTo x="0" y="21096"/>
                      <wp:lineTo x="21313" y="21096"/>
                      <wp:lineTo x="21313" y="0"/>
                      <wp:lineTo x="0" y="0"/>
                    </wp:wrapPolygon>
                  </wp:wrapTight>
                  <wp:docPr id="88403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31142" name=""/>
                          <pic:cNvPicPr/>
                        </pic:nvPicPr>
                        <pic:blipFill>
                          <a:blip r:embed="rId10">
                            <a:extLst>
                              <a:ext uri="{28A0092B-C50C-407E-A947-70E740481C1C}">
                                <a14:useLocalDpi xmlns:a14="http://schemas.microsoft.com/office/drawing/2010/main" val="0"/>
                              </a:ext>
                            </a:extLst>
                          </a:blip>
                          <a:stretch>
                            <a:fillRect/>
                          </a:stretch>
                        </pic:blipFill>
                        <pic:spPr>
                          <a:xfrm>
                            <a:off x="0" y="0"/>
                            <a:ext cx="907415" cy="1033780"/>
                          </a:xfrm>
                          <a:prstGeom prst="rect">
                            <a:avLst/>
                          </a:prstGeom>
                        </pic:spPr>
                      </pic:pic>
                    </a:graphicData>
                  </a:graphic>
                  <wp14:sizeRelH relativeFrom="page">
                    <wp14:pctWidth>0</wp14:pctWidth>
                  </wp14:sizeRelH>
                  <wp14:sizeRelV relativeFrom="page">
                    <wp14:pctHeight>0</wp14:pctHeight>
                  </wp14:sizeRelV>
                </wp:anchor>
              </w:drawing>
            </w:r>
            <w:r w:rsidR="007F545F">
              <w:rPr>
                <w:rFonts w:ascii="Sassoon Infant Std" w:hAnsi="Sassoon Infant Std"/>
                <w:sz w:val="18"/>
                <w:szCs w:val="18"/>
              </w:rPr>
              <w:t>We will ask grandparents to share their experiences of childhood.</w:t>
            </w:r>
          </w:p>
          <w:p w14:paraId="56119905" w14:textId="41FC8824" w:rsidR="007F545F" w:rsidRPr="00995BCB" w:rsidRDefault="007F545F" w:rsidP="00CE341E">
            <w:pPr>
              <w:rPr>
                <w:rFonts w:ascii="Sassoon Infant Std" w:hAnsi="Sassoon Infant Std"/>
                <w:sz w:val="18"/>
                <w:szCs w:val="18"/>
              </w:rPr>
            </w:pPr>
          </w:p>
        </w:tc>
      </w:tr>
      <w:tr w:rsidR="00771C33" w:rsidRPr="0079551F" w14:paraId="7AE182EE" w14:textId="77777777" w:rsidTr="007D7B11">
        <w:trPr>
          <w:trHeight w:val="20"/>
        </w:trPr>
        <w:tc>
          <w:tcPr>
            <w:tcW w:w="4265" w:type="dxa"/>
            <w:tcBorders>
              <w:top w:val="single" w:sz="3" w:space="0" w:color="000000"/>
              <w:left w:val="single" w:sz="3" w:space="0" w:color="000000"/>
              <w:right w:val="single" w:sz="3" w:space="0" w:color="000000"/>
            </w:tcBorders>
            <w:shd w:val="clear" w:color="auto" w:fill="9CC2E5" w:themeFill="accent5" w:themeFillTint="99"/>
          </w:tcPr>
          <w:p w14:paraId="17A997BC" w14:textId="77777777" w:rsidR="00771C33" w:rsidRDefault="00771C33">
            <w:pPr>
              <w:ind w:right="46"/>
              <w:jc w:val="center"/>
              <w:rPr>
                <w:rFonts w:ascii="Sassoon Infant Std" w:eastAsia="Comic Sans MS" w:hAnsi="Sassoon Infant Std" w:cs="Comic Sans MS"/>
                <w:b/>
                <w:sz w:val="18"/>
                <w:szCs w:val="18"/>
              </w:rPr>
            </w:pPr>
            <w:r>
              <w:rPr>
                <w:rFonts w:ascii="Sassoon Infant Std" w:eastAsia="Comic Sans MS" w:hAnsi="Sassoon Infant Std" w:cs="Comic Sans MS"/>
                <w:b/>
                <w:sz w:val="18"/>
                <w:szCs w:val="18"/>
              </w:rPr>
              <w:t>RE</w:t>
            </w:r>
          </w:p>
          <w:p w14:paraId="6D6CD6A6" w14:textId="017B01D9" w:rsidR="00771C33" w:rsidRPr="00771C33" w:rsidRDefault="00771C33">
            <w:pPr>
              <w:ind w:right="46"/>
              <w:jc w:val="center"/>
              <w:rPr>
                <w:rFonts w:ascii="Sassoon Infant Std" w:eastAsia="Comic Sans MS" w:hAnsi="Sassoon Infant Std" w:cs="Comic Sans MS"/>
                <w:bCs/>
                <w:sz w:val="18"/>
                <w:szCs w:val="18"/>
              </w:rPr>
            </w:pPr>
            <w:r w:rsidRPr="00771C33">
              <w:rPr>
                <w:rFonts w:ascii="Sassoon Infant Std" w:eastAsia="Comic Sans MS" w:hAnsi="Sassoon Infant Std" w:cs="Comic Sans MS"/>
                <w:bCs/>
                <w:sz w:val="18"/>
                <w:szCs w:val="18"/>
              </w:rPr>
              <w:t>We will be exploring the unit Creation where we will be answering the big question: who made the world? We will be exploring key parts of the story Genesis 1 and describing how humans should care for the world. We will look at some examples of Go</w:t>
            </w:r>
            <w:r w:rsidR="00CD394D">
              <w:rPr>
                <w:rFonts w:ascii="Sassoon Infant Std" w:eastAsia="Comic Sans MS" w:hAnsi="Sassoon Infant Std" w:cs="Comic Sans MS"/>
                <w:bCs/>
                <w:sz w:val="18"/>
                <w:szCs w:val="18"/>
              </w:rPr>
              <w:t>d</w:t>
            </w:r>
            <w:r w:rsidRPr="00771C33">
              <w:rPr>
                <w:rFonts w:ascii="Sassoon Infant Std" w:eastAsia="Comic Sans MS" w:hAnsi="Sassoon Infant Std" w:cs="Comic Sans MS"/>
                <w:bCs/>
                <w:sz w:val="18"/>
                <w:szCs w:val="18"/>
              </w:rPr>
              <w:t xml:space="preserve">’s unique relationship with human beings.  </w:t>
            </w:r>
          </w:p>
          <w:p w14:paraId="58850838" w14:textId="19CB8B20" w:rsidR="00771C33" w:rsidRPr="00771C33" w:rsidRDefault="00771C33" w:rsidP="00771C33">
            <w:pPr>
              <w:ind w:right="46"/>
              <w:jc w:val="center"/>
              <w:rPr>
                <w:rFonts w:ascii="Sassoon Infant Std" w:eastAsia="Comic Sans MS" w:hAnsi="Sassoon Infant Std" w:cs="Comic Sans MS"/>
                <w:b/>
                <w:sz w:val="18"/>
                <w:szCs w:val="18"/>
              </w:rPr>
            </w:pPr>
            <w:r w:rsidRPr="00771C33">
              <w:rPr>
                <w:rFonts w:ascii="Sassoon Infant Std" w:eastAsia="Comic Sans MS" w:hAnsi="Sassoon Infant Std" w:cs="Comic Sans MS"/>
                <w:bCs/>
                <w:sz w:val="18"/>
                <w:szCs w:val="18"/>
              </w:rPr>
              <w:t>During Collective worship we will learn some Bible stories from the Old Testament.</w:t>
            </w:r>
            <w:r>
              <w:rPr>
                <w:rFonts w:ascii="Sassoon Infant Std" w:eastAsia="Comic Sans MS" w:hAnsi="Sassoon Infant Std" w:cs="Comic Sans MS"/>
                <w:b/>
                <w:sz w:val="18"/>
                <w:szCs w:val="18"/>
              </w:rPr>
              <w:t xml:space="preserve"> </w:t>
            </w:r>
          </w:p>
        </w:tc>
        <w:tc>
          <w:tcPr>
            <w:tcW w:w="8006" w:type="dxa"/>
            <w:gridSpan w:val="2"/>
            <w:tcBorders>
              <w:left w:val="single" w:sz="3" w:space="0" w:color="000000"/>
              <w:right w:val="single" w:sz="4" w:space="0" w:color="000000"/>
            </w:tcBorders>
            <w:shd w:val="clear" w:color="auto" w:fill="C5E0B3" w:themeFill="accent6" w:themeFillTint="66"/>
          </w:tcPr>
          <w:p w14:paraId="0BE77BBF" w14:textId="04649889" w:rsidR="00771C33" w:rsidRDefault="00771C33" w:rsidP="00E75C4A">
            <w:pPr>
              <w:rPr>
                <w:rFonts w:ascii="Sassoon Infant Std" w:hAnsi="Sassoon Infant Std"/>
                <w:b/>
                <w:bCs/>
                <w:sz w:val="18"/>
                <w:szCs w:val="18"/>
              </w:rPr>
            </w:pPr>
            <w:r w:rsidRPr="00930C75">
              <w:rPr>
                <w:rFonts w:ascii="Sassoon Infant Std" w:hAnsi="Sassoon Infant Std"/>
                <w:b/>
                <w:bCs/>
                <w:noProof/>
                <w:sz w:val="18"/>
                <w:szCs w:val="18"/>
              </w:rPr>
              <w:drawing>
                <wp:anchor distT="0" distB="0" distL="114300" distR="114300" simplePos="0" relativeHeight="251679744" behindDoc="1" locked="0" layoutInCell="1" allowOverlap="1" wp14:anchorId="5467FBF5" wp14:editId="4EC03F6B">
                  <wp:simplePos x="0" y="0"/>
                  <wp:positionH relativeFrom="column">
                    <wp:posOffset>3958008</wp:posOffset>
                  </wp:positionH>
                  <wp:positionV relativeFrom="paragraph">
                    <wp:posOffset>69</wp:posOffset>
                  </wp:positionV>
                  <wp:extent cx="889635" cy="1028700"/>
                  <wp:effectExtent l="0" t="0" r="5715" b="0"/>
                  <wp:wrapTight wrapText="bothSides">
                    <wp:wrapPolygon edited="0">
                      <wp:start x="0" y="0"/>
                      <wp:lineTo x="0" y="21200"/>
                      <wp:lineTo x="21276" y="21200"/>
                      <wp:lineTo x="21276" y="0"/>
                      <wp:lineTo x="0" y="0"/>
                    </wp:wrapPolygon>
                  </wp:wrapTight>
                  <wp:docPr id="20366739" name="Picture 2036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86748" name=""/>
                          <pic:cNvPicPr/>
                        </pic:nvPicPr>
                        <pic:blipFill>
                          <a:blip r:embed="rId11">
                            <a:extLst>
                              <a:ext uri="{28A0092B-C50C-407E-A947-70E740481C1C}">
                                <a14:useLocalDpi xmlns:a14="http://schemas.microsoft.com/office/drawing/2010/main" val="0"/>
                              </a:ext>
                            </a:extLst>
                          </a:blip>
                          <a:stretch>
                            <a:fillRect/>
                          </a:stretch>
                        </pic:blipFill>
                        <pic:spPr>
                          <a:xfrm>
                            <a:off x="0" y="0"/>
                            <a:ext cx="889635" cy="1028700"/>
                          </a:xfrm>
                          <a:prstGeom prst="rect">
                            <a:avLst/>
                          </a:prstGeom>
                        </pic:spPr>
                      </pic:pic>
                    </a:graphicData>
                  </a:graphic>
                  <wp14:sizeRelH relativeFrom="page">
                    <wp14:pctWidth>0</wp14:pctWidth>
                  </wp14:sizeRelH>
                  <wp14:sizeRelV relativeFrom="page">
                    <wp14:pctHeight>0</wp14:pctHeight>
                  </wp14:sizeRelV>
                </wp:anchor>
              </w:drawing>
            </w:r>
            <w:r>
              <w:rPr>
                <w:rFonts w:ascii="Sassoon Infant Std" w:hAnsi="Sassoon Infant Std"/>
                <w:b/>
                <w:bCs/>
                <w:sz w:val="18"/>
                <w:szCs w:val="18"/>
              </w:rPr>
              <w:t>Design and Technology: Remarkable Recipes.</w:t>
            </w:r>
          </w:p>
          <w:p w14:paraId="4A83071B" w14:textId="5F800325" w:rsidR="00771C33" w:rsidRDefault="00771C33" w:rsidP="00E75C4A">
            <w:pPr>
              <w:rPr>
                <w:rFonts w:ascii="Sassoon Infant Std" w:hAnsi="Sassoon Infant Std"/>
                <w:b/>
                <w:bCs/>
                <w:sz w:val="18"/>
                <w:szCs w:val="18"/>
              </w:rPr>
            </w:pPr>
            <w:r>
              <w:rPr>
                <w:rFonts w:ascii="Sassoon Infant Std" w:hAnsi="Sassoon Infant Std"/>
                <w:b/>
                <w:bCs/>
                <w:sz w:val="18"/>
                <w:szCs w:val="18"/>
              </w:rPr>
              <w:t>We will:</w:t>
            </w:r>
          </w:p>
          <w:p w14:paraId="1FB483E8" w14:textId="77777777" w:rsidR="00771C33" w:rsidRPr="006C09EC" w:rsidRDefault="00771C33" w:rsidP="00E75C4A">
            <w:pPr>
              <w:pStyle w:val="ListParagraph"/>
              <w:numPr>
                <w:ilvl w:val="0"/>
                <w:numId w:val="3"/>
              </w:numPr>
              <w:rPr>
                <w:rFonts w:ascii="Sassoon Infant Std" w:hAnsi="Sassoon Infant Std"/>
                <w:sz w:val="18"/>
                <w:szCs w:val="18"/>
              </w:rPr>
            </w:pPr>
            <w:r w:rsidRPr="006C09EC">
              <w:rPr>
                <w:rFonts w:ascii="Sassoon Infant Std" w:hAnsi="Sassoon Infant Std"/>
                <w:sz w:val="18"/>
                <w:szCs w:val="18"/>
              </w:rPr>
              <w:t>Explore where our food comes from.</w:t>
            </w:r>
          </w:p>
          <w:p w14:paraId="6B3520BD" w14:textId="7EE077E5" w:rsidR="00771C33" w:rsidRPr="006C09EC" w:rsidRDefault="00771C33" w:rsidP="00E75C4A">
            <w:pPr>
              <w:pStyle w:val="ListParagraph"/>
              <w:numPr>
                <w:ilvl w:val="0"/>
                <w:numId w:val="3"/>
              </w:numPr>
              <w:rPr>
                <w:rFonts w:ascii="Sassoon Infant Std" w:hAnsi="Sassoon Infant Std"/>
                <w:sz w:val="18"/>
                <w:szCs w:val="18"/>
              </w:rPr>
            </w:pPr>
            <w:r w:rsidRPr="006C09EC">
              <w:rPr>
                <w:rFonts w:ascii="Sassoon Infant Std" w:hAnsi="Sassoon Infant Std"/>
                <w:sz w:val="18"/>
                <w:szCs w:val="18"/>
              </w:rPr>
              <w:t>Learn about the variety of tools used in cooking and preparation.</w:t>
            </w:r>
            <w:r w:rsidRPr="00930C75">
              <w:rPr>
                <w:rFonts w:ascii="Sassoon Infant Std" w:hAnsi="Sassoon Infant Std"/>
                <w:b/>
                <w:bCs/>
                <w:noProof/>
                <w:sz w:val="18"/>
                <w:szCs w:val="18"/>
              </w:rPr>
              <w:t xml:space="preserve"> </w:t>
            </w:r>
          </w:p>
          <w:p w14:paraId="7035DB1C" w14:textId="77777777" w:rsidR="00771C33" w:rsidRPr="006C09EC" w:rsidRDefault="00771C33" w:rsidP="00E75C4A">
            <w:pPr>
              <w:pStyle w:val="ListParagraph"/>
              <w:numPr>
                <w:ilvl w:val="0"/>
                <w:numId w:val="3"/>
              </w:numPr>
              <w:rPr>
                <w:rFonts w:ascii="Sassoon Infant Std" w:hAnsi="Sassoon Infant Std"/>
                <w:sz w:val="18"/>
                <w:szCs w:val="18"/>
              </w:rPr>
            </w:pPr>
            <w:r w:rsidRPr="006C09EC">
              <w:rPr>
                <w:rFonts w:ascii="Sassoon Infant Std" w:hAnsi="Sassoon Infant Std"/>
                <w:sz w:val="18"/>
                <w:szCs w:val="18"/>
              </w:rPr>
              <w:t>Look at why we cook some foods.</w:t>
            </w:r>
          </w:p>
          <w:p w14:paraId="5D23A31A" w14:textId="77777777" w:rsidR="00771C33" w:rsidRDefault="00771C33" w:rsidP="00E75C4A">
            <w:pPr>
              <w:pStyle w:val="ListParagraph"/>
              <w:numPr>
                <w:ilvl w:val="0"/>
                <w:numId w:val="3"/>
              </w:numPr>
              <w:rPr>
                <w:rFonts w:ascii="Sassoon Infant Std" w:hAnsi="Sassoon Infant Std"/>
                <w:sz w:val="18"/>
                <w:szCs w:val="18"/>
              </w:rPr>
            </w:pPr>
            <w:r>
              <w:rPr>
                <w:rFonts w:ascii="Sassoon Infant Std" w:hAnsi="Sassoon Infant Std"/>
                <w:sz w:val="18"/>
                <w:szCs w:val="18"/>
              </w:rPr>
              <w:t>Learn how to follow a recipe.</w:t>
            </w:r>
          </w:p>
          <w:p w14:paraId="3B3505DF" w14:textId="79094AB4" w:rsidR="00771C33" w:rsidRPr="006C09EC" w:rsidRDefault="00771C33" w:rsidP="00E75C4A">
            <w:pPr>
              <w:pStyle w:val="ListParagraph"/>
              <w:numPr>
                <w:ilvl w:val="0"/>
                <w:numId w:val="3"/>
              </w:numPr>
              <w:rPr>
                <w:rFonts w:ascii="Sassoon Infant Std" w:hAnsi="Sassoon Infant Std"/>
                <w:sz w:val="18"/>
                <w:szCs w:val="18"/>
              </w:rPr>
            </w:pPr>
            <w:r>
              <w:rPr>
                <w:rFonts w:ascii="Sassoon Infant Std" w:hAnsi="Sassoon Infant Std"/>
                <w:sz w:val="18"/>
                <w:szCs w:val="18"/>
              </w:rPr>
              <w:t>Plan and design a school meal.</w:t>
            </w:r>
          </w:p>
          <w:p w14:paraId="7C2F054A" w14:textId="5936B484" w:rsidR="00771C33" w:rsidRPr="0079551F" w:rsidRDefault="00771C33" w:rsidP="00E75C4A">
            <w:pPr>
              <w:rPr>
                <w:rFonts w:ascii="Sassoon Infant Std" w:hAnsi="Sassoon Infant Std"/>
                <w:b/>
                <w:bCs/>
                <w:sz w:val="18"/>
                <w:szCs w:val="18"/>
              </w:rPr>
            </w:pPr>
          </w:p>
          <w:p w14:paraId="02992357" w14:textId="0F6E2AE4" w:rsidR="00771C33" w:rsidRPr="0079551F" w:rsidRDefault="00771C33" w:rsidP="00995BCB">
            <w:pPr>
              <w:ind w:right="40"/>
              <w:jc w:val="center"/>
              <w:rPr>
                <w:rFonts w:ascii="Sassoon Infant Std" w:eastAsia="Comic Sans MS" w:hAnsi="Sassoon Infant Std" w:cs="Comic Sans MS"/>
                <w:b/>
                <w:sz w:val="20"/>
              </w:rPr>
            </w:pPr>
          </w:p>
        </w:tc>
        <w:tc>
          <w:tcPr>
            <w:tcW w:w="3748" w:type="dxa"/>
            <w:vMerge w:val="restart"/>
            <w:tcBorders>
              <w:left w:val="single" w:sz="4" w:space="0" w:color="000000"/>
              <w:right w:val="single" w:sz="4" w:space="0" w:color="000000"/>
            </w:tcBorders>
            <w:shd w:val="clear" w:color="auto" w:fill="FFD966" w:themeFill="accent4" w:themeFillTint="99"/>
          </w:tcPr>
          <w:p w14:paraId="484617E3" w14:textId="77777777" w:rsidR="00771C33" w:rsidRPr="0079551F" w:rsidRDefault="00771C33" w:rsidP="007F545F">
            <w:pPr>
              <w:ind w:right="39"/>
              <w:rPr>
                <w:rFonts w:ascii="Sassoon Infant Std" w:hAnsi="Sassoon Infant Std"/>
                <w:sz w:val="18"/>
                <w:szCs w:val="18"/>
              </w:rPr>
            </w:pPr>
            <w:r>
              <w:rPr>
                <w:rFonts w:ascii="Sassoon Infant Std" w:hAnsi="Sassoon Infant Std"/>
                <w:sz w:val="18"/>
                <w:szCs w:val="18"/>
              </w:rPr>
              <w:t xml:space="preserve">                        Thames Class</w:t>
            </w:r>
          </w:p>
          <w:p w14:paraId="440F4B10" w14:textId="77777777" w:rsidR="00771C33" w:rsidRPr="0079551F" w:rsidRDefault="00771C33" w:rsidP="0079551F">
            <w:pPr>
              <w:ind w:right="39"/>
              <w:jc w:val="center"/>
              <w:rPr>
                <w:rFonts w:ascii="Sassoon Infant Std" w:hAnsi="Sassoon Infant Std"/>
                <w:sz w:val="18"/>
                <w:szCs w:val="18"/>
              </w:rPr>
            </w:pPr>
            <w:r>
              <w:rPr>
                <w:rFonts w:ascii="Sassoon Infant Std" w:hAnsi="Sassoon Infant Std"/>
                <w:noProof/>
                <w:sz w:val="18"/>
                <w:szCs w:val="18"/>
              </w:rPr>
              <w:drawing>
                <wp:inline distT="0" distB="0" distL="0" distR="0" wp14:anchorId="002E8A2F" wp14:editId="7190AD06">
                  <wp:extent cx="1772273" cy="13904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5048" cy="1408362"/>
                          </a:xfrm>
                          <a:prstGeom prst="rect">
                            <a:avLst/>
                          </a:prstGeom>
                          <a:noFill/>
                        </pic:spPr>
                      </pic:pic>
                    </a:graphicData>
                  </a:graphic>
                </wp:inline>
              </w:drawing>
            </w:r>
          </w:p>
          <w:p w14:paraId="0B62389D" w14:textId="77777777" w:rsidR="00771C33" w:rsidRDefault="00771C33" w:rsidP="0079551F">
            <w:pPr>
              <w:ind w:right="39"/>
              <w:jc w:val="center"/>
              <w:rPr>
                <w:rFonts w:ascii="Sassoon Infant Std" w:hAnsi="Sassoon Infant Std"/>
                <w:sz w:val="18"/>
                <w:szCs w:val="18"/>
              </w:rPr>
            </w:pPr>
          </w:p>
          <w:p w14:paraId="19BF785C" w14:textId="6B464819" w:rsidR="00771C33" w:rsidRPr="0079551F" w:rsidRDefault="00771C33" w:rsidP="0079551F">
            <w:pPr>
              <w:ind w:right="39"/>
              <w:jc w:val="center"/>
              <w:rPr>
                <w:rFonts w:ascii="Sassoon Infant Std" w:hAnsi="Sassoon Infant Std"/>
                <w:sz w:val="18"/>
                <w:szCs w:val="18"/>
              </w:rPr>
            </w:pPr>
            <w:r w:rsidRPr="0079551F">
              <w:rPr>
                <w:rFonts w:ascii="Sassoon Infant Std" w:hAnsi="Sassoon Infant Std"/>
                <w:sz w:val="18"/>
                <w:szCs w:val="18"/>
              </w:rPr>
              <w:t>Curriculum G</w:t>
            </w:r>
            <w:r>
              <w:rPr>
                <w:rFonts w:ascii="Sassoon Infant Std" w:hAnsi="Sassoon Infant Std"/>
                <w:sz w:val="18"/>
                <w:szCs w:val="18"/>
              </w:rPr>
              <w:t>rid</w:t>
            </w:r>
          </w:p>
          <w:p w14:paraId="47ED6FA9" w14:textId="61792934" w:rsidR="00771C33" w:rsidRPr="00C50C7E" w:rsidRDefault="00771C33" w:rsidP="0079551F">
            <w:pPr>
              <w:ind w:right="39"/>
              <w:jc w:val="center"/>
              <w:rPr>
                <w:rFonts w:ascii="Sassoon Infant Std" w:hAnsi="Sassoon Infant Std"/>
                <w:b/>
                <w:bCs/>
                <w:noProof/>
                <w:sz w:val="20"/>
                <w:szCs w:val="20"/>
              </w:rPr>
            </w:pPr>
            <w:r>
              <w:rPr>
                <w:rFonts w:ascii="Sassoon Infant Std" w:hAnsi="Sassoon Infant Std"/>
                <w:sz w:val="18"/>
                <w:szCs w:val="18"/>
              </w:rPr>
              <w:t xml:space="preserve">Autumn 1  </w:t>
            </w:r>
            <w:r w:rsidRPr="0079551F">
              <w:rPr>
                <w:rFonts w:ascii="Sassoon Infant Std" w:hAnsi="Sassoon Infant Std"/>
                <w:sz w:val="18"/>
                <w:szCs w:val="18"/>
              </w:rPr>
              <w:t>Y 1./ 2</w:t>
            </w:r>
          </w:p>
        </w:tc>
      </w:tr>
      <w:tr w:rsidR="00771C33" w:rsidRPr="0079551F" w14:paraId="6E92DA5A" w14:textId="77777777" w:rsidTr="007D7B11">
        <w:trPr>
          <w:trHeight w:val="858"/>
        </w:trPr>
        <w:tc>
          <w:tcPr>
            <w:tcW w:w="4265" w:type="dxa"/>
            <w:tcBorders>
              <w:left w:val="single" w:sz="3" w:space="0" w:color="000000"/>
              <w:bottom w:val="single" w:sz="3" w:space="0" w:color="000000"/>
              <w:right w:val="single" w:sz="3" w:space="0" w:color="000000"/>
            </w:tcBorders>
            <w:shd w:val="clear" w:color="auto" w:fill="F7CAAC" w:themeFill="accent2" w:themeFillTint="66"/>
          </w:tcPr>
          <w:p w14:paraId="689342B5" w14:textId="77777777" w:rsidR="00771C33" w:rsidRPr="0079551F" w:rsidRDefault="00771C33" w:rsidP="00FD2C3A">
            <w:pPr>
              <w:ind w:right="38"/>
              <w:jc w:val="center"/>
              <w:rPr>
                <w:rFonts w:ascii="Sassoon Infant Std" w:hAnsi="Sassoon Infant Std"/>
                <w:sz w:val="18"/>
                <w:szCs w:val="18"/>
              </w:rPr>
            </w:pPr>
            <w:r w:rsidRPr="0079551F">
              <w:rPr>
                <w:rFonts w:ascii="Sassoon Infant Std" w:eastAsia="Comic Sans MS" w:hAnsi="Sassoon Infant Std" w:cs="Comic Sans MS"/>
                <w:b/>
                <w:sz w:val="18"/>
                <w:szCs w:val="18"/>
              </w:rPr>
              <w:t xml:space="preserve">Music </w:t>
            </w:r>
          </w:p>
          <w:p w14:paraId="56E682D7" w14:textId="77777777" w:rsidR="00771C33" w:rsidRDefault="00771C33" w:rsidP="0079551F">
            <w:pPr>
              <w:ind w:right="46"/>
              <w:rPr>
                <w:rFonts w:ascii="Sassoon Infant Std" w:hAnsi="Sassoon Infant Std"/>
                <w:b/>
                <w:sz w:val="16"/>
                <w:szCs w:val="16"/>
              </w:rPr>
            </w:pPr>
            <w:r w:rsidRPr="0079551F">
              <w:rPr>
                <w:rFonts w:ascii="Sassoon Infant Std" w:hAnsi="Sassoon Infant Std"/>
                <w:sz w:val="18"/>
                <w:szCs w:val="18"/>
              </w:rPr>
              <w:t>We will also have whole school singing</w:t>
            </w:r>
            <w:r>
              <w:rPr>
                <w:rFonts w:ascii="Sassoon Infant Std" w:hAnsi="Sassoon Infant Std"/>
                <w:sz w:val="18"/>
                <w:szCs w:val="18"/>
              </w:rPr>
              <w:t>.</w:t>
            </w:r>
            <w:r>
              <w:rPr>
                <w:rFonts w:ascii="Sassoon Infant Std" w:hAnsi="Sassoon Infant Std"/>
                <w:b/>
                <w:sz w:val="16"/>
                <w:szCs w:val="16"/>
              </w:rPr>
              <w:t xml:space="preserve"> </w:t>
            </w:r>
          </w:p>
          <w:p w14:paraId="03946ED9" w14:textId="5453193A" w:rsidR="00771C33" w:rsidRPr="00B90A14" w:rsidRDefault="00771C33" w:rsidP="00804C19">
            <w:pPr>
              <w:ind w:right="48"/>
              <w:rPr>
                <w:rFonts w:ascii="Sassoon Infant Std" w:hAnsi="Sassoon Infant Std"/>
                <w:sz w:val="18"/>
                <w:szCs w:val="18"/>
              </w:rPr>
            </w:pPr>
            <w:r w:rsidRPr="0079551F">
              <w:rPr>
                <w:rFonts w:ascii="Sassoon Infant Std" w:hAnsi="Sassoon Infant Std"/>
                <w:sz w:val="18"/>
                <w:szCs w:val="18"/>
              </w:rPr>
              <w:t xml:space="preserve">We will </w:t>
            </w:r>
            <w:r>
              <w:rPr>
                <w:rFonts w:ascii="Sassoon Infant Std" w:hAnsi="Sassoon Infant Std"/>
                <w:sz w:val="18"/>
                <w:szCs w:val="18"/>
              </w:rPr>
              <w:t xml:space="preserve">be looking at the unit Hey you through the Charange programme. We will find different ways to use musical instruments whilst we learn the song. </w:t>
            </w:r>
          </w:p>
        </w:tc>
        <w:tc>
          <w:tcPr>
            <w:tcW w:w="8006" w:type="dxa"/>
            <w:gridSpan w:val="2"/>
            <w:vMerge w:val="restart"/>
            <w:tcBorders>
              <w:left w:val="single" w:sz="3" w:space="0" w:color="000000"/>
              <w:right w:val="single" w:sz="4" w:space="0" w:color="000000"/>
            </w:tcBorders>
            <w:shd w:val="clear" w:color="auto" w:fill="FFF2CC" w:themeFill="accent4" w:themeFillTint="33"/>
          </w:tcPr>
          <w:p w14:paraId="22783222" w14:textId="223E7FA5" w:rsidR="00771C33" w:rsidRDefault="00771C33" w:rsidP="00C50C7E">
            <w:pPr>
              <w:ind w:right="4"/>
              <w:rPr>
                <w:rFonts w:ascii="Sassoon Infant Std" w:eastAsia="Comic Sans MS" w:hAnsi="Sassoon Infant Std" w:cs="Comic Sans MS"/>
                <w:b/>
                <w:bCs/>
                <w:sz w:val="18"/>
                <w:szCs w:val="18"/>
              </w:rPr>
            </w:pPr>
          </w:p>
          <w:p w14:paraId="2AC6C3C2" w14:textId="77777777" w:rsidR="00771C33" w:rsidRPr="0079551F" w:rsidRDefault="00771C33" w:rsidP="0062293C">
            <w:pPr>
              <w:ind w:right="34"/>
              <w:jc w:val="center"/>
              <w:rPr>
                <w:rFonts w:ascii="Sassoon Infant Std" w:hAnsi="Sassoon Infant Std"/>
                <w:sz w:val="18"/>
                <w:szCs w:val="18"/>
              </w:rPr>
            </w:pPr>
            <w:r>
              <w:rPr>
                <w:rFonts w:ascii="Sassoon Infant Std" w:eastAsia="Comic Sans MS" w:hAnsi="Sassoon Infant Std" w:cs="Comic Sans MS"/>
                <w:sz w:val="18"/>
                <w:szCs w:val="18"/>
              </w:rPr>
              <w:t xml:space="preserve"> </w:t>
            </w:r>
            <w:r w:rsidRPr="0079551F">
              <w:rPr>
                <w:rFonts w:ascii="Sassoon Infant Std" w:eastAsia="Comic Sans MS" w:hAnsi="Sassoon Infant Std" w:cs="Comic Sans MS"/>
                <w:b/>
                <w:sz w:val="18"/>
                <w:szCs w:val="18"/>
              </w:rPr>
              <w:t>Science</w:t>
            </w:r>
            <w:r>
              <w:rPr>
                <w:rFonts w:ascii="Sassoon Infant Std" w:eastAsia="Comic Sans MS" w:hAnsi="Sassoon Infant Std" w:cs="Comic Sans MS"/>
                <w:b/>
                <w:sz w:val="18"/>
                <w:szCs w:val="18"/>
              </w:rPr>
              <w:t>. Plants</w:t>
            </w:r>
          </w:p>
          <w:p w14:paraId="2650A293" w14:textId="77777777" w:rsidR="00771C33" w:rsidRPr="00DD5D55" w:rsidRDefault="00771C33" w:rsidP="0062293C">
            <w:pPr>
              <w:spacing w:after="4" w:line="236" w:lineRule="auto"/>
              <w:ind w:right="726"/>
              <w:rPr>
                <w:sz w:val="16"/>
                <w:szCs w:val="16"/>
              </w:rPr>
            </w:pPr>
            <w:r w:rsidRPr="00DD5D55">
              <w:rPr>
                <w:rFonts w:ascii="Comic Sans MS" w:eastAsia="Comic Sans MS" w:hAnsi="Comic Sans MS" w:cs="Comic Sans MS"/>
                <w:sz w:val="16"/>
                <w:szCs w:val="16"/>
              </w:rPr>
              <w:t xml:space="preserve">In Science this half-term, we will be finding out about Plants.   </w:t>
            </w:r>
            <w:r>
              <w:rPr>
                <w:rFonts w:ascii="Comic Sans MS" w:eastAsia="Comic Sans MS" w:hAnsi="Comic Sans MS" w:cs="Comic Sans MS"/>
                <w:b/>
                <w:bCs/>
                <w:sz w:val="16"/>
                <w:szCs w:val="16"/>
              </w:rPr>
              <w:t xml:space="preserve">We will:  </w:t>
            </w:r>
            <w:r w:rsidRPr="00DD5D55">
              <w:rPr>
                <w:rFonts w:ascii="Comic Sans MS" w:eastAsia="Comic Sans MS" w:hAnsi="Comic Sans MS" w:cs="Comic Sans MS"/>
                <w:sz w:val="16"/>
                <w:szCs w:val="16"/>
              </w:rPr>
              <w:t xml:space="preserve"> </w:t>
            </w:r>
          </w:p>
          <w:p w14:paraId="7E79A49C" w14:textId="77777777" w:rsidR="00771C33" w:rsidRPr="00DD5D55" w:rsidRDefault="00771C33" w:rsidP="0062293C">
            <w:pPr>
              <w:pStyle w:val="ListParagraph"/>
              <w:numPr>
                <w:ilvl w:val="0"/>
                <w:numId w:val="3"/>
              </w:numPr>
              <w:spacing w:after="160" w:line="259" w:lineRule="auto"/>
              <w:rPr>
                <w:rFonts w:ascii="Comic Sans MS" w:eastAsia="Comic Sans MS" w:hAnsi="Comic Sans MS" w:cs="Comic Sans MS"/>
                <w:sz w:val="16"/>
                <w:szCs w:val="16"/>
              </w:rPr>
            </w:pPr>
            <w:r w:rsidRPr="00DD5D55">
              <w:rPr>
                <w:rFonts w:ascii="Comic Sans MS" w:eastAsia="Comic Sans MS" w:hAnsi="Comic Sans MS" w:cs="Comic Sans MS"/>
                <w:sz w:val="16"/>
                <w:szCs w:val="16"/>
              </w:rPr>
              <w:t xml:space="preserve">Identify and name a variety of common wild and garden plants, including deciduous and evergreen trees.  </w:t>
            </w:r>
          </w:p>
          <w:p w14:paraId="1BACF241" w14:textId="77777777" w:rsidR="00771C33" w:rsidRPr="00DD5D55" w:rsidRDefault="00771C33" w:rsidP="0062293C">
            <w:pPr>
              <w:pStyle w:val="ListParagraph"/>
              <w:numPr>
                <w:ilvl w:val="0"/>
                <w:numId w:val="3"/>
              </w:numPr>
              <w:spacing w:after="160" w:line="259" w:lineRule="auto"/>
              <w:rPr>
                <w:rFonts w:ascii="Comic Sans MS" w:eastAsia="Comic Sans MS" w:hAnsi="Comic Sans MS" w:cs="Comic Sans MS"/>
                <w:sz w:val="16"/>
                <w:szCs w:val="16"/>
              </w:rPr>
            </w:pPr>
            <w:r w:rsidRPr="00DD5D55">
              <w:rPr>
                <w:rFonts w:ascii="Comic Sans MS" w:eastAsia="Comic Sans MS" w:hAnsi="Comic Sans MS" w:cs="Comic Sans MS"/>
                <w:sz w:val="16"/>
                <w:szCs w:val="16"/>
              </w:rPr>
              <w:t>Identify and describe the basic structure of a variety of common flowering plants, including trees.</w:t>
            </w:r>
          </w:p>
          <w:p w14:paraId="54D66B93" w14:textId="77777777" w:rsidR="00771C33" w:rsidRDefault="00771C33" w:rsidP="0062293C">
            <w:pPr>
              <w:pStyle w:val="ListParagraph"/>
              <w:numPr>
                <w:ilvl w:val="0"/>
                <w:numId w:val="3"/>
              </w:numPr>
              <w:spacing w:after="160" w:line="259" w:lineRule="auto"/>
              <w:rPr>
                <w:rFonts w:ascii="Comic Sans MS" w:eastAsia="Comic Sans MS" w:hAnsi="Comic Sans MS" w:cs="Comic Sans MS"/>
                <w:sz w:val="16"/>
                <w:szCs w:val="16"/>
              </w:rPr>
            </w:pPr>
            <w:r w:rsidRPr="00DD5D55">
              <w:rPr>
                <w:rFonts w:ascii="Comic Sans MS" w:eastAsia="Comic Sans MS" w:hAnsi="Comic Sans MS" w:cs="Comic Sans MS"/>
                <w:sz w:val="16"/>
                <w:szCs w:val="16"/>
              </w:rPr>
              <w:t xml:space="preserve">Observe and describe how seeds and bulbs grow into mature plants.  </w:t>
            </w:r>
            <w:r w:rsidRPr="007B55D0">
              <w:rPr>
                <w:rFonts w:ascii="Comic Sans MS" w:eastAsia="Comic Sans MS" w:hAnsi="Comic Sans MS" w:cs="Comic Sans MS"/>
                <w:sz w:val="16"/>
                <w:szCs w:val="16"/>
              </w:rPr>
              <w:t>Find out and describe how plants need water, light and a suitable temperature to grow and stay healthy.</w:t>
            </w:r>
          </w:p>
          <w:p w14:paraId="706D1F05" w14:textId="40E9B693" w:rsidR="00771C33" w:rsidRPr="00B90A14" w:rsidRDefault="00771C33" w:rsidP="0062293C">
            <w:pPr>
              <w:rPr>
                <w:rFonts w:ascii="Sassoon Infant Std" w:eastAsia="Comic Sans MS" w:hAnsi="Sassoon Infant Std" w:cs="Comic Sans MS"/>
                <w:sz w:val="18"/>
                <w:szCs w:val="18"/>
              </w:rPr>
            </w:pPr>
            <w:r>
              <w:rPr>
                <w:rFonts w:ascii="Comic Sans MS" w:eastAsia="Comic Sans MS" w:hAnsi="Comic Sans MS" w:cs="Comic Sans MS"/>
                <w:sz w:val="16"/>
                <w:szCs w:val="16"/>
              </w:rPr>
              <w:t>We will also look at seasonal changes and identify changing weather throughout the seasons.</w:t>
            </w:r>
          </w:p>
        </w:tc>
        <w:tc>
          <w:tcPr>
            <w:tcW w:w="3748" w:type="dxa"/>
            <w:vMerge/>
            <w:tcBorders>
              <w:left w:val="single" w:sz="4" w:space="0" w:color="000000"/>
              <w:right w:val="single" w:sz="4" w:space="0" w:color="000000"/>
            </w:tcBorders>
            <w:shd w:val="clear" w:color="auto" w:fill="F7CAAC" w:themeFill="accent2" w:themeFillTint="66"/>
          </w:tcPr>
          <w:p w14:paraId="254BF8C1" w14:textId="216DE252" w:rsidR="00771C33" w:rsidRPr="0079551F" w:rsidRDefault="00771C33" w:rsidP="0079551F">
            <w:pPr>
              <w:ind w:right="39"/>
              <w:jc w:val="center"/>
              <w:rPr>
                <w:rFonts w:ascii="Sassoon Infant Std" w:hAnsi="Sassoon Infant Std"/>
                <w:sz w:val="18"/>
                <w:szCs w:val="18"/>
              </w:rPr>
            </w:pPr>
          </w:p>
        </w:tc>
      </w:tr>
      <w:tr w:rsidR="00771C33" w:rsidRPr="0079551F" w14:paraId="750CB5DA" w14:textId="77777777" w:rsidTr="00771C33">
        <w:trPr>
          <w:trHeight w:val="20"/>
        </w:trPr>
        <w:tc>
          <w:tcPr>
            <w:tcW w:w="4265" w:type="dxa"/>
            <w:tcBorders>
              <w:left w:val="single" w:sz="3" w:space="0" w:color="000000"/>
              <w:bottom w:val="single" w:sz="3" w:space="0" w:color="000000"/>
              <w:right w:val="single" w:sz="3" w:space="0" w:color="000000"/>
            </w:tcBorders>
            <w:shd w:val="clear" w:color="auto" w:fill="F7CAAC" w:themeFill="accent2" w:themeFillTint="66"/>
          </w:tcPr>
          <w:p w14:paraId="0F5FD42F" w14:textId="77777777" w:rsidR="00771C33" w:rsidRPr="0079551F" w:rsidRDefault="00771C33" w:rsidP="00B90A14">
            <w:pPr>
              <w:ind w:right="31"/>
              <w:jc w:val="center"/>
              <w:rPr>
                <w:rFonts w:ascii="Sassoon Infant Std" w:eastAsia="Comic Sans MS" w:hAnsi="Sassoon Infant Std" w:cs="Comic Sans MS"/>
                <w:b/>
                <w:sz w:val="20"/>
              </w:rPr>
            </w:pPr>
            <w:r w:rsidRPr="0079551F">
              <w:rPr>
                <w:rFonts w:ascii="Sassoon Infant Std" w:eastAsia="Comic Sans MS" w:hAnsi="Sassoon Infant Std" w:cs="Comic Sans MS"/>
                <w:b/>
                <w:sz w:val="20"/>
              </w:rPr>
              <w:t xml:space="preserve">P.E. </w:t>
            </w:r>
          </w:p>
          <w:p w14:paraId="27BE21E3" w14:textId="77777777" w:rsidR="00771C33" w:rsidRPr="0079551F" w:rsidRDefault="00771C33" w:rsidP="00B90A14">
            <w:pPr>
              <w:ind w:right="31"/>
              <w:jc w:val="center"/>
              <w:rPr>
                <w:rFonts w:ascii="Sassoon Infant Std" w:hAnsi="Sassoon Infant Std"/>
                <w:bCs/>
                <w:sz w:val="16"/>
                <w:szCs w:val="16"/>
              </w:rPr>
            </w:pPr>
          </w:p>
          <w:p w14:paraId="7E13E3A8" w14:textId="52DC71D0" w:rsidR="00771C33" w:rsidRPr="00B90A14" w:rsidRDefault="00771C33" w:rsidP="00333134">
            <w:pPr>
              <w:ind w:right="31"/>
              <w:rPr>
                <w:rFonts w:ascii="Sassoon Infant Std" w:hAnsi="Sassoon Infant Std"/>
                <w:sz w:val="16"/>
                <w:szCs w:val="16"/>
              </w:rPr>
            </w:pPr>
            <w:r w:rsidRPr="00B90A14">
              <w:rPr>
                <w:rFonts w:ascii="Sassoon Infant Std" w:hAnsi="Sassoon Infant Std"/>
                <w:sz w:val="16"/>
                <w:szCs w:val="16"/>
              </w:rPr>
              <w:t xml:space="preserve">In PE we will have </w:t>
            </w:r>
            <w:r>
              <w:rPr>
                <w:rFonts w:ascii="Sassoon Infant Std" w:hAnsi="Sassoon Infant Std"/>
                <w:sz w:val="16"/>
                <w:szCs w:val="16"/>
              </w:rPr>
              <w:t xml:space="preserve">two PE </w:t>
            </w:r>
            <w:r w:rsidRPr="00B90A14">
              <w:rPr>
                <w:rFonts w:ascii="Sassoon Infant Std" w:hAnsi="Sassoon Infant Std"/>
                <w:sz w:val="16"/>
                <w:szCs w:val="16"/>
              </w:rPr>
              <w:t>session</w:t>
            </w:r>
            <w:r>
              <w:rPr>
                <w:rFonts w:ascii="Sassoon Infant Std" w:hAnsi="Sassoon Infant Std"/>
                <w:sz w:val="16"/>
                <w:szCs w:val="16"/>
              </w:rPr>
              <w:t xml:space="preserve">s every week. One session will be based on Commando Joe’s and the other one will be Dance. </w:t>
            </w:r>
            <w:r w:rsidRPr="00B90A14">
              <w:rPr>
                <w:rFonts w:ascii="Sassoon Infant Std" w:hAnsi="Sassoon Infant Std"/>
                <w:sz w:val="16"/>
                <w:szCs w:val="16"/>
              </w:rPr>
              <w:t xml:space="preserve"> </w:t>
            </w:r>
          </w:p>
          <w:p w14:paraId="5C119745" w14:textId="77777777" w:rsidR="00771C33" w:rsidRPr="0079551F" w:rsidRDefault="00771C33" w:rsidP="00333134">
            <w:pPr>
              <w:ind w:right="31"/>
              <w:jc w:val="center"/>
              <w:rPr>
                <w:rFonts w:ascii="Sassoon Infant Std" w:hAnsi="Sassoon Infant Std"/>
                <w:bCs/>
                <w:sz w:val="16"/>
                <w:szCs w:val="16"/>
              </w:rPr>
            </w:pPr>
          </w:p>
          <w:p w14:paraId="4426C307" w14:textId="5406A27F" w:rsidR="00771C33" w:rsidRPr="0079551F" w:rsidRDefault="00771C33" w:rsidP="00333134">
            <w:pPr>
              <w:ind w:right="31"/>
              <w:jc w:val="center"/>
              <w:rPr>
                <w:rFonts w:ascii="Sassoon Infant Std" w:hAnsi="Sassoon Infant Std"/>
                <w:bCs/>
                <w:sz w:val="16"/>
                <w:szCs w:val="16"/>
              </w:rPr>
            </w:pPr>
            <w:r w:rsidRPr="0079551F">
              <w:rPr>
                <w:rFonts w:ascii="Sassoon Infant Std" w:hAnsi="Sassoon Infant Std"/>
                <w:b/>
                <w:sz w:val="16"/>
                <w:szCs w:val="16"/>
              </w:rPr>
              <w:t>PE Kit should be worn on</w:t>
            </w:r>
            <w:r w:rsidR="00233E8E">
              <w:rPr>
                <w:rFonts w:ascii="Sassoon Infant Std" w:hAnsi="Sassoon Infant Std"/>
                <w:b/>
                <w:sz w:val="16"/>
                <w:szCs w:val="16"/>
              </w:rPr>
              <w:t xml:space="preserve"> </w:t>
            </w:r>
            <w:r>
              <w:rPr>
                <w:rFonts w:ascii="Sassoon Infant Std" w:hAnsi="Sassoon Infant Std"/>
                <w:b/>
                <w:sz w:val="16"/>
                <w:szCs w:val="16"/>
              </w:rPr>
              <w:t xml:space="preserve">Wednesday </w:t>
            </w:r>
            <w:r w:rsidR="00233E8E">
              <w:rPr>
                <w:rFonts w:ascii="Sassoon Infant Std" w:hAnsi="Sassoon Infant Std"/>
                <w:b/>
                <w:sz w:val="16"/>
                <w:szCs w:val="16"/>
              </w:rPr>
              <w:t>and Friday.</w:t>
            </w:r>
          </w:p>
          <w:p w14:paraId="5BB6476F" w14:textId="33F3E1E3" w:rsidR="00771C33" w:rsidRPr="0079551F" w:rsidRDefault="00771C33" w:rsidP="00B90A14">
            <w:pPr>
              <w:ind w:right="38"/>
              <w:rPr>
                <w:rFonts w:ascii="Sassoon Infant Std" w:eastAsia="Comic Sans MS" w:hAnsi="Sassoon Infant Std" w:cs="Comic Sans MS"/>
                <w:b/>
                <w:sz w:val="18"/>
                <w:szCs w:val="18"/>
              </w:rPr>
            </w:pPr>
          </w:p>
        </w:tc>
        <w:tc>
          <w:tcPr>
            <w:tcW w:w="8006" w:type="dxa"/>
            <w:gridSpan w:val="2"/>
            <w:vMerge/>
            <w:tcBorders>
              <w:left w:val="single" w:sz="3" w:space="0" w:color="000000"/>
              <w:bottom w:val="single" w:sz="3" w:space="0" w:color="000000"/>
              <w:right w:val="single" w:sz="4" w:space="0" w:color="000000"/>
            </w:tcBorders>
            <w:shd w:val="clear" w:color="auto" w:fill="FFF2CC" w:themeFill="accent4" w:themeFillTint="33"/>
          </w:tcPr>
          <w:p w14:paraId="7ADF56F8" w14:textId="77777777" w:rsidR="00771C33" w:rsidRPr="0079551F" w:rsidRDefault="00771C33" w:rsidP="00FD2C3A">
            <w:pPr>
              <w:jc w:val="center"/>
              <w:rPr>
                <w:rFonts w:ascii="Sassoon Infant Std" w:hAnsi="Sassoon Infant Std"/>
                <w:noProof/>
                <w:sz w:val="18"/>
                <w:szCs w:val="18"/>
              </w:rPr>
            </w:pPr>
          </w:p>
        </w:tc>
        <w:tc>
          <w:tcPr>
            <w:tcW w:w="3748" w:type="dxa"/>
            <w:vMerge/>
            <w:tcBorders>
              <w:left w:val="single" w:sz="4" w:space="0" w:color="000000"/>
              <w:bottom w:val="single" w:sz="4" w:space="0" w:color="000000"/>
              <w:right w:val="single" w:sz="4" w:space="0" w:color="000000"/>
            </w:tcBorders>
            <w:shd w:val="clear" w:color="auto" w:fill="F7CAAC" w:themeFill="accent2" w:themeFillTint="66"/>
          </w:tcPr>
          <w:p w14:paraId="65186CA4" w14:textId="77777777" w:rsidR="00771C33" w:rsidRPr="0079551F" w:rsidRDefault="00771C33" w:rsidP="0079551F">
            <w:pPr>
              <w:ind w:right="39"/>
              <w:jc w:val="center"/>
              <w:rPr>
                <w:rFonts w:ascii="Sassoon Infant Std" w:hAnsi="Sassoon Infant Std"/>
                <w:sz w:val="18"/>
                <w:szCs w:val="18"/>
              </w:rPr>
            </w:pPr>
          </w:p>
        </w:tc>
      </w:tr>
      <w:tr w:rsidR="00771C33" w:rsidRPr="0079551F" w14:paraId="6AEE78DC" w14:textId="77777777" w:rsidTr="00955297">
        <w:trPr>
          <w:trHeight w:val="360"/>
        </w:trPr>
        <w:tc>
          <w:tcPr>
            <w:tcW w:w="8315" w:type="dxa"/>
            <w:gridSpan w:val="2"/>
            <w:tcBorders>
              <w:top w:val="single" w:sz="3" w:space="0" w:color="000000"/>
              <w:left w:val="single" w:sz="3" w:space="0" w:color="000000"/>
              <w:bottom w:val="single" w:sz="3" w:space="0" w:color="000000"/>
              <w:right w:val="single" w:sz="3" w:space="0" w:color="000000"/>
            </w:tcBorders>
            <w:shd w:val="clear" w:color="auto" w:fill="B4C6E7" w:themeFill="accent1" w:themeFillTint="66"/>
          </w:tcPr>
          <w:p w14:paraId="083C828C" w14:textId="5B648743" w:rsidR="00771C33" w:rsidRPr="0079551F" w:rsidRDefault="00771C33" w:rsidP="00CE341E">
            <w:pPr>
              <w:ind w:right="39"/>
              <w:jc w:val="center"/>
              <w:rPr>
                <w:rFonts w:ascii="Sassoon Infant Std" w:hAnsi="Sassoon Infant Std"/>
                <w:sz w:val="18"/>
                <w:szCs w:val="18"/>
              </w:rPr>
            </w:pPr>
            <w:r w:rsidRPr="0079551F">
              <w:rPr>
                <w:rFonts w:ascii="Sassoon Infant Std" w:eastAsia="Comic Sans MS" w:hAnsi="Sassoon Infant Std" w:cs="Comic Sans MS"/>
                <w:b/>
                <w:sz w:val="18"/>
                <w:szCs w:val="18"/>
              </w:rPr>
              <w:t>Computing</w:t>
            </w:r>
            <w:r>
              <w:rPr>
                <w:rFonts w:ascii="Sassoon Infant Std" w:eastAsia="Comic Sans MS" w:hAnsi="Sassoon Infant Std" w:cs="Comic Sans MS"/>
                <w:b/>
                <w:sz w:val="18"/>
                <w:szCs w:val="18"/>
              </w:rPr>
              <w:t xml:space="preserve">: </w:t>
            </w:r>
          </w:p>
          <w:p w14:paraId="26D8A56D" w14:textId="225B1832" w:rsidR="00771C33" w:rsidRDefault="00771C33" w:rsidP="00930C75">
            <w:pPr>
              <w:spacing w:after="4" w:line="236" w:lineRule="auto"/>
              <w:rPr>
                <w:rFonts w:ascii="Comic Sans MS" w:eastAsia="Comic Sans MS" w:hAnsi="Comic Sans MS" w:cs="Comic Sans MS"/>
                <w:b/>
                <w:bCs/>
                <w:sz w:val="16"/>
                <w:szCs w:val="16"/>
              </w:rPr>
            </w:pPr>
            <w:r w:rsidRPr="00776DCB">
              <w:rPr>
                <w:rFonts w:ascii="Comic Sans MS" w:eastAsia="Comic Sans MS" w:hAnsi="Comic Sans MS" w:cs="Comic Sans MS"/>
                <w:sz w:val="16"/>
                <w:szCs w:val="16"/>
              </w:rPr>
              <w:t xml:space="preserve">In computing, </w:t>
            </w:r>
            <w:r w:rsidRPr="00526CE1">
              <w:rPr>
                <w:rFonts w:ascii="Comic Sans MS" w:eastAsia="Comic Sans MS" w:hAnsi="Comic Sans MS" w:cs="Comic Sans MS"/>
                <w:sz w:val="16"/>
                <w:szCs w:val="16"/>
              </w:rPr>
              <w:t>we are going to be looking at technology around us.</w:t>
            </w:r>
            <w:r>
              <w:rPr>
                <w:rFonts w:ascii="Comic Sans MS" w:eastAsia="Comic Sans MS" w:hAnsi="Comic Sans MS" w:cs="Comic Sans MS"/>
                <w:b/>
                <w:bCs/>
                <w:sz w:val="16"/>
                <w:szCs w:val="16"/>
              </w:rPr>
              <w:t xml:space="preserve"> We will:</w:t>
            </w:r>
          </w:p>
          <w:p w14:paraId="76460D20" w14:textId="77777777" w:rsidR="00771C33" w:rsidRPr="00776DCB" w:rsidRDefault="00771C33" w:rsidP="00930C75">
            <w:pPr>
              <w:spacing w:after="4" w:line="236" w:lineRule="auto"/>
              <w:rPr>
                <w:rFonts w:ascii="Comic Sans MS" w:eastAsia="Comic Sans MS" w:hAnsi="Comic Sans MS" w:cs="Comic Sans MS"/>
                <w:b/>
                <w:bCs/>
                <w:sz w:val="16"/>
                <w:szCs w:val="16"/>
              </w:rPr>
            </w:pPr>
          </w:p>
          <w:p w14:paraId="604F18F1" w14:textId="5B18815B" w:rsidR="00771C33" w:rsidRPr="00930C75" w:rsidRDefault="00771C33" w:rsidP="00930C75">
            <w:pPr>
              <w:pStyle w:val="ListParagraph"/>
              <w:numPr>
                <w:ilvl w:val="0"/>
                <w:numId w:val="6"/>
              </w:numPr>
              <w:spacing w:after="4" w:line="236" w:lineRule="auto"/>
              <w:rPr>
                <w:rFonts w:ascii="Comic Sans MS" w:eastAsia="Comic Sans MS" w:hAnsi="Comic Sans MS" w:cs="Comic Sans MS"/>
                <w:b/>
                <w:bCs/>
                <w:sz w:val="16"/>
                <w:szCs w:val="16"/>
              </w:rPr>
            </w:pPr>
            <w:r w:rsidRPr="00930C75">
              <w:rPr>
                <w:rFonts w:ascii="Comic Sans MS" w:eastAsia="Comic Sans MS" w:hAnsi="Comic Sans MS" w:cs="Comic Sans MS"/>
                <w:sz w:val="16"/>
                <w:szCs w:val="16"/>
              </w:rPr>
              <w:t xml:space="preserve"> </w:t>
            </w:r>
            <w:r>
              <w:rPr>
                <w:rFonts w:ascii="Comic Sans MS" w:eastAsia="Comic Sans MS" w:hAnsi="Comic Sans MS" w:cs="Comic Sans MS"/>
                <w:sz w:val="16"/>
                <w:szCs w:val="16"/>
              </w:rPr>
              <w:t>D</w:t>
            </w:r>
            <w:r w:rsidRPr="00930C75">
              <w:rPr>
                <w:rFonts w:ascii="Comic Sans MS" w:eastAsia="Comic Sans MS" w:hAnsi="Comic Sans MS" w:cs="Comic Sans MS"/>
                <w:sz w:val="16"/>
                <w:szCs w:val="16"/>
              </w:rPr>
              <w:t xml:space="preserve">evelop our understanding of technology and how it can help us in our everyday lives. </w:t>
            </w:r>
          </w:p>
          <w:p w14:paraId="33A0D6A1" w14:textId="77777777" w:rsidR="00771C33" w:rsidRPr="00930C75" w:rsidRDefault="00771C33" w:rsidP="00930C75">
            <w:pPr>
              <w:pStyle w:val="ListParagraph"/>
              <w:numPr>
                <w:ilvl w:val="0"/>
                <w:numId w:val="6"/>
              </w:numPr>
              <w:ind w:right="779"/>
              <w:rPr>
                <w:rFonts w:ascii="Sassoon Infant Std" w:hAnsi="Sassoon Infant Std"/>
                <w:sz w:val="18"/>
                <w:szCs w:val="18"/>
              </w:rPr>
            </w:pPr>
            <w:r>
              <w:rPr>
                <w:rFonts w:ascii="Comic Sans MS" w:eastAsia="Comic Sans MS" w:hAnsi="Comic Sans MS" w:cs="Comic Sans MS"/>
                <w:sz w:val="16"/>
                <w:szCs w:val="16"/>
              </w:rPr>
              <w:t>S</w:t>
            </w:r>
            <w:r w:rsidRPr="00930C75">
              <w:rPr>
                <w:rFonts w:ascii="Comic Sans MS" w:eastAsia="Comic Sans MS" w:hAnsi="Comic Sans MS" w:cs="Comic Sans MS"/>
                <w:sz w:val="16"/>
                <w:szCs w:val="16"/>
              </w:rPr>
              <w:t>tart to become familiar with the different components of a computer by developing our keyboard and mouse skills.</w:t>
            </w:r>
          </w:p>
          <w:p w14:paraId="6B0441AD" w14:textId="1672B053" w:rsidR="00771C33" w:rsidRPr="00930C75" w:rsidRDefault="00771C33" w:rsidP="00930C75">
            <w:pPr>
              <w:pStyle w:val="ListParagraph"/>
              <w:numPr>
                <w:ilvl w:val="0"/>
                <w:numId w:val="6"/>
              </w:numPr>
              <w:ind w:right="779"/>
              <w:rPr>
                <w:rFonts w:ascii="Sassoon Infant Std" w:hAnsi="Sassoon Infant Std"/>
                <w:sz w:val="18"/>
                <w:szCs w:val="18"/>
              </w:rPr>
            </w:pPr>
            <w:r>
              <w:rPr>
                <w:rFonts w:ascii="Comic Sans MS" w:eastAsia="Comic Sans MS" w:hAnsi="Comic Sans MS" w:cs="Comic Sans MS"/>
                <w:sz w:val="16"/>
                <w:szCs w:val="16"/>
              </w:rPr>
              <w:t>C</w:t>
            </w:r>
            <w:r w:rsidRPr="00930C75">
              <w:rPr>
                <w:rFonts w:ascii="Comic Sans MS" w:eastAsia="Comic Sans MS" w:hAnsi="Comic Sans MS" w:cs="Comic Sans MS"/>
                <w:sz w:val="16"/>
                <w:szCs w:val="16"/>
              </w:rPr>
              <w:t>onsider how to use technology responsibly</w:t>
            </w:r>
            <w:r w:rsidRPr="00930C75">
              <w:rPr>
                <w:rFonts w:ascii="Comic Sans MS" w:eastAsia="Comic Sans MS" w:hAnsi="Comic Sans MS" w:cs="Comic Sans MS"/>
                <w:sz w:val="18"/>
                <w:szCs w:val="20"/>
              </w:rPr>
              <w:t>.</w:t>
            </w:r>
          </w:p>
        </w:tc>
        <w:tc>
          <w:tcPr>
            <w:tcW w:w="7704" w:type="dxa"/>
            <w:gridSpan w:val="2"/>
            <w:tcBorders>
              <w:top w:val="single" w:sz="3" w:space="0" w:color="000000"/>
              <w:left w:val="single" w:sz="3" w:space="0" w:color="000000"/>
              <w:bottom w:val="single" w:sz="3" w:space="0" w:color="000000"/>
              <w:right w:val="single" w:sz="3" w:space="0" w:color="000000"/>
            </w:tcBorders>
            <w:shd w:val="clear" w:color="auto" w:fill="FFF2CC" w:themeFill="accent4" w:themeFillTint="33"/>
          </w:tcPr>
          <w:p w14:paraId="726EEF4E" w14:textId="77777777" w:rsidR="00771C33" w:rsidRPr="00771C33" w:rsidRDefault="00771C33" w:rsidP="00771C33">
            <w:pPr>
              <w:ind w:right="37"/>
              <w:rPr>
                <w:rFonts w:ascii="Sassoon Infant Std" w:eastAsia="Comic Sans MS" w:hAnsi="Sassoon Infant Std" w:cs="Comic Sans MS"/>
                <w:b/>
                <w:sz w:val="18"/>
                <w:szCs w:val="18"/>
              </w:rPr>
            </w:pPr>
            <w:r w:rsidRPr="00771C33">
              <w:rPr>
                <w:rFonts w:ascii="Sassoon Infant Std" w:eastAsia="Comic Sans MS" w:hAnsi="Sassoon Infant Std" w:cs="Comic Sans MS"/>
                <w:b/>
                <w:sz w:val="18"/>
                <w:szCs w:val="18"/>
              </w:rPr>
              <w:t xml:space="preserve">PSHE/RSE </w:t>
            </w:r>
          </w:p>
          <w:p w14:paraId="24DF8962" w14:textId="77777777" w:rsidR="00771C33" w:rsidRPr="00771C33" w:rsidRDefault="00771C33" w:rsidP="00771C33">
            <w:pPr>
              <w:ind w:right="37"/>
              <w:rPr>
                <w:rFonts w:ascii="Sassoon Infant Std" w:eastAsia="Comic Sans MS" w:hAnsi="Sassoon Infant Std" w:cs="Comic Sans MS"/>
                <w:bCs/>
                <w:sz w:val="18"/>
                <w:szCs w:val="18"/>
              </w:rPr>
            </w:pPr>
            <w:r w:rsidRPr="00771C33">
              <w:rPr>
                <w:rFonts w:ascii="Sassoon Infant Std" w:eastAsia="Comic Sans MS" w:hAnsi="Sassoon Infant Std" w:cs="Comic Sans MS"/>
                <w:bCs/>
                <w:sz w:val="18"/>
                <w:szCs w:val="18"/>
              </w:rPr>
              <w:t xml:space="preserve">We will be looking at Being me. </w:t>
            </w:r>
          </w:p>
          <w:p w14:paraId="38E2AC08" w14:textId="7F937700" w:rsidR="00771C33" w:rsidRPr="0079551F" w:rsidRDefault="00771C33" w:rsidP="00CE341E">
            <w:pPr>
              <w:ind w:left="1" w:right="4"/>
              <w:rPr>
                <w:rFonts w:ascii="Sassoon Infant Std" w:eastAsia="Comic Sans MS" w:hAnsi="Sassoon Infant Std" w:cs="Comic Sans MS"/>
                <w:b/>
                <w:bCs/>
                <w:sz w:val="18"/>
                <w:szCs w:val="18"/>
              </w:rPr>
            </w:pPr>
            <w:r w:rsidRPr="00771C33">
              <w:rPr>
                <w:rFonts w:ascii="Sassoon Infant Std" w:eastAsia="Comic Sans MS" w:hAnsi="Sassoon Infant Std" w:cs="Comic Sans MS"/>
                <w:bCs/>
                <w:sz w:val="18"/>
                <w:szCs w:val="18"/>
              </w:rPr>
              <w:t>We will look at what makes us special and unique and discuss what everyone’s strengths are. We will also look at how we are similar or different to others, and what we have in common. We will use the correct names for the main parts of the body.</w:t>
            </w:r>
          </w:p>
        </w:tc>
      </w:tr>
    </w:tbl>
    <w:p w14:paraId="19377D57" w14:textId="0A93A197" w:rsidR="00037A4E" w:rsidRPr="0079551F" w:rsidRDefault="00037A4E" w:rsidP="004F2194">
      <w:pPr>
        <w:spacing w:after="0"/>
        <w:jc w:val="both"/>
        <w:rPr>
          <w:rFonts w:ascii="Sassoon Infant Std" w:hAnsi="Sassoon Infant Std"/>
        </w:rPr>
      </w:pPr>
    </w:p>
    <w:p w14:paraId="5CAADFA4" w14:textId="225282DA" w:rsidR="000E0B63" w:rsidRPr="0079551F" w:rsidRDefault="000E0B63" w:rsidP="004F2194">
      <w:pPr>
        <w:spacing w:after="0"/>
        <w:jc w:val="both"/>
        <w:rPr>
          <w:rFonts w:ascii="Sassoon Infant Std" w:hAnsi="Sassoon Infant Std"/>
        </w:rPr>
      </w:pPr>
    </w:p>
    <w:p w14:paraId="56CC6DA4" w14:textId="5CC137DB" w:rsidR="00203039" w:rsidRPr="00B90A14" w:rsidRDefault="00203039" w:rsidP="00203039">
      <w:pPr>
        <w:spacing w:after="2235"/>
        <w:ind w:right="39"/>
        <w:jc w:val="center"/>
        <w:rPr>
          <w:rFonts w:ascii="Sassoon Infant Std" w:hAnsi="Sassoon Infant Std"/>
          <w:b/>
          <w:color w:val="000000" w:themeColor="text1"/>
          <w:sz w:val="32"/>
          <w:szCs w:val="32"/>
          <w:u w:val="single"/>
        </w:rPr>
      </w:pPr>
      <w:r>
        <w:rPr>
          <w:rFonts w:ascii="Sassoon Infant Std" w:hAnsi="Sassoon Infant Std"/>
          <w:b/>
          <w:noProof/>
          <w:color w:val="000000" w:themeColor="text1"/>
          <w:sz w:val="32"/>
          <w:szCs w:val="32"/>
          <w:u w:val="single"/>
        </w:rPr>
        <w:drawing>
          <wp:anchor distT="0" distB="0" distL="114300" distR="114300" simplePos="0" relativeHeight="251675648" behindDoc="1" locked="0" layoutInCell="1" allowOverlap="1" wp14:anchorId="50C9605C" wp14:editId="0CFD9DC6">
            <wp:simplePos x="0" y="0"/>
            <wp:positionH relativeFrom="margin">
              <wp:align>center</wp:align>
            </wp:positionH>
            <wp:positionV relativeFrom="paragraph">
              <wp:posOffset>779780</wp:posOffset>
            </wp:positionV>
            <wp:extent cx="1005840" cy="792480"/>
            <wp:effectExtent l="0" t="0" r="3810" b="7620"/>
            <wp:wrapTight wrapText="bothSides">
              <wp:wrapPolygon edited="0">
                <wp:start x="0" y="0"/>
                <wp:lineTo x="0" y="21288"/>
                <wp:lineTo x="21273" y="21288"/>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792480"/>
                    </a:xfrm>
                    <a:prstGeom prst="rect">
                      <a:avLst/>
                    </a:prstGeom>
                    <a:noFill/>
                  </pic:spPr>
                </pic:pic>
              </a:graphicData>
            </a:graphic>
            <wp14:sizeRelH relativeFrom="page">
              <wp14:pctWidth>0</wp14:pctWidth>
            </wp14:sizeRelH>
            <wp14:sizeRelV relativeFrom="page">
              <wp14:pctHeight>0</wp14:pctHeight>
            </wp14:sizeRelV>
          </wp:anchor>
        </w:drawing>
      </w:r>
      <w:r w:rsidR="000E0B63" w:rsidRPr="00B90A14">
        <w:rPr>
          <w:rFonts w:ascii="Sassoon Infant Std" w:hAnsi="Sassoon Infant Std"/>
          <w:b/>
          <w:color w:val="000000" w:themeColor="text1"/>
          <w:sz w:val="32"/>
          <w:szCs w:val="32"/>
          <w:u w:val="single"/>
        </w:rPr>
        <w:t xml:space="preserve"> </w:t>
      </w:r>
      <w:r w:rsidR="00B51A05" w:rsidRPr="00B90A14">
        <w:rPr>
          <w:rFonts w:ascii="Sassoon Infant Std" w:hAnsi="Sassoon Infant Std"/>
          <w:b/>
          <w:color w:val="000000" w:themeColor="text1"/>
          <w:sz w:val="32"/>
          <w:szCs w:val="32"/>
          <w:u w:val="single"/>
        </w:rPr>
        <w:t>Links to our curriculum dr</w:t>
      </w:r>
      <w:r w:rsidR="00E9122C">
        <w:rPr>
          <w:rFonts w:ascii="Sassoon Infant Std" w:hAnsi="Sassoon Infant Std"/>
          <w:b/>
          <w:color w:val="000000" w:themeColor="text1"/>
          <w:sz w:val="32"/>
          <w:szCs w:val="32"/>
          <w:u w:val="single"/>
        </w:rPr>
        <w:t>iv</w:t>
      </w:r>
      <w:r w:rsidR="00B51A05" w:rsidRPr="00B90A14">
        <w:rPr>
          <w:rFonts w:ascii="Sassoon Infant Std" w:hAnsi="Sassoon Infant Std"/>
          <w:b/>
          <w:color w:val="000000" w:themeColor="text1"/>
          <w:sz w:val="32"/>
          <w:szCs w:val="32"/>
          <w:u w:val="single"/>
        </w:rPr>
        <w:t>ers</w:t>
      </w:r>
      <w:r w:rsidR="000E0B63" w:rsidRPr="00B90A14">
        <w:rPr>
          <w:rFonts w:ascii="Sassoon Infant Std" w:hAnsi="Sassoon Infant Std"/>
          <w:b/>
          <w:color w:val="000000" w:themeColor="text1"/>
          <w:sz w:val="32"/>
          <w:szCs w:val="32"/>
        </w:rPr>
        <w:t xml:space="preserve">    </w:t>
      </w:r>
      <w:r w:rsidR="00B401C7">
        <w:rPr>
          <w:rFonts w:ascii="Sassoon Infant Std" w:hAnsi="Sassoon Infant Std"/>
          <w:b/>
          <w:color w:val="000000" w:themeColor="text1"/>
          <w:sz w:val="32"/>
          <w:szCs w:val="32"/>
          <w:u w:val="single"/>
        </w:rPr>
        <w:t xml:space="preserve">Thames Class </w:t>
      </w:r>
      <w:r w:rsidR="000E0B63" w:rsidRPr="00B90A14">
        <w:rPr>
          <w:rFonts w:ascii="Sassoon Infant Std" w:hAnsi="Sassoon Infant Std"/>
          <w:b/>
          <w:color w:val="000000" w:themeColor="text1"/>
          <w:sz w:val="32"/>
          <w:szCs w:val="32"/>
        </w:rPr>
        <w:t xml:space="preserve">   </w:t>
      </w:r>
      <w:r w:rsidR="00771C33">
        <w:rPr>
          <w:rFonts w:ascii="Sassoon Infant Std" w:hAnsi="Sassoon Infant Std"/>
          <w:b/>
          <w:color w:val="000000" w:themeColor="text1"/>
          <w:sz w:val="32"/>
          <w:szCs w:val="32"/>
          <w:u w:val="single"/>
        </w:rPr>
        <w:t>Autumn 1</w:t>
      </w:r>
      <w:r w:rsidR="00B51A05" w:rsidRPr="00B90A14">
        <w:rPr>
          <w:rFonts w:ascii="Sassoon Infant Std" w:hAnsi="Sassoon Infant Std"/>
          <w:b/>
          <w:color w:val="000000" w:themeColor="text1"/>
          <w:sz w:val="32"/>
          <w:szCs w:val="32"/>
        </w:rPr>
        <w:t xml:space="preserve">    </w:t>
      </w:r>
      <w:r w:rsidR="00B51A05" w:rsidRPr="00B90A14">
        <w:rPr>
          <w:rFonts w:ascii="Sassoon Infant Std" w:hAnsi="Sassoon Infant Std"/>
          <w:b/>
          <w:color w:val="000000" w:themeColor="text1"/>
          <w:sz w:val="32"/>
          <w:szCs w:val="32"/>
          <w:u w:val="single"/>
        </w:rPr>
        <w:t>Y</w:t>
      </w:r>
      <w:r w:rsidR="00DA6C3D" w:rsidRPr="00B90A14">
        <w:rPr>
          <w:rFonts w:ascii="Sassoon Infant Std" w:hAnsi="Sassoon Infant Std"/>
          <w:b/>
          <w:color w:val="000000" w:themeColor="text1"/>
          <w:sz w:val="32"/>
          <w:szCs w:val="32"/>
          <w:u w:val="single"/>
        </w:rPr>
        <w:t>1/</w:t>
      </w:r>
      <w:r w:rsidR="00B90A14" w:rsidRPr="00B90A14">
        <w:rPr>
          <w:rFonts w:ascii="Sassoon Infant Std" w:hAnsi="Sassoon Infant Std"/>
          <w:b/>
          <w:color w:val="000000" w:themeColor="text1"/>
          <w:sz w:val="32"/>
          <w:szCs w:val="32"/>
          <w:u w:val="single"/>
        </w:rPr>
        <w:t>2</w:t>
      </w:r>
    </w:p>
    <w:p w14:paraId="2C407F5E" w14:textId="05AE4C92" w:rsidR="00B90A14" w:rsidRPr="00B90A14" w:rsidRDefault="00B90A14" w:rsidP="00B90A14">
      <w:pPr>
        <w:ind w:left="-993"/>
        <w:jc w:val="center"/>
        <w:rPr>
          <w:rFonts w:ascii="Sassoon Infant Std" w:hAnsi="Sassoon Infant Std"/>
          <w:b/>
          <w:color w:val="000000" w:themeColor="text1"/>
          <w:sz w:val="24"/>
          <w:szCs w:val="28"/>
        </w:rPr>
      </w:pPr>
      <w:r w:rsidRPr="00B90A14">
        <w:rPr>
          <w:rFonts w:ascii="Sassoon Infant Std" w:hAnsi="Sassoon Infant Std"/>
          <w:b/>
          <w:color w:val="000000" w:themeColor="text1"/>
          <w:sz w:val="24"/>
          <w:szCs w:val="28"/>
        </w:rPr>
        <w:t>The following drivers underpin our school curriculum and, with our vision and values, allow us to deliver our curriculum strategy.  These key drivers are personal to our schools and reflect the locational, social and educational needs of our community.</w:t>
      </w:r>
    </w:p>
    <w:tbl>
      <w:tblPr>
        <w:tblStyle w:val="TableGrid0"/>
        <w:tblpPr w:leftFromText="180" w:rightFromText="180" w:vertAnchor="text" w:tblpY="775"/>
        <w:tblW w:w="0" w:type="auto"/>
        <w:tblLook w:val="04A0" w:firstRow="1" w:lastRow="0" w:firstColumn="1" w:lastColumn="0" w:noHBand="0" w:noVBand="1"/>
      </w:tblPr>
      <w:tblGrid>
        <w:gridCol w:w="4390"/>
        <w:gridCol w:w="9556"/>
      </w:tblGrid>
      <w:tr w:rsidR="00116B31" w:rsidRPr="00B90A14" w14:paraId="722FE0B6" w14:textId="77777777" w:rsidTr="00052999">
        <w:tc>
          <w:tcPr>
            <w:tcW w:w="4390" w:type="dxa"/>
          </w:tcPr>
          <w:p w14:paraId="41D9A105" w14:textId="77777777" w:rsidR="00116B31" w:rsidRPr="00B90A14" w:rsidRDefault="00116B31" w:rsidP="00116B31">
            <w:pPr>
              <w:jc w:val="center"/>
              <w:rPr>
                <w:rFonts w:ascii="Sassoon Infant Std" w:hAnsi="Sassoon Infant Std"/>
                <w:b/>
                <w:bCs/>
                <w:color w:val="000000" w:themeColor="text1"/>
                <w:sz w:val="28"/>
                <w:szCs w:val="28"/>
              </w:rPr>
            </w:pPr>
            <w:r w:rsidRPr="00B90A14">
              <w:rPr>
                <w:rFonts w:ascii="Sassoon Infant Std" w:hAnsi="Sassoon Infant Std"/>
                <w:b/>
                <w:bCs/>
                <w:color w:val="000000" w:themeColor="text1"/>
                <w:sz w:val="28"/>
                <w:szCs w:val="28"/>
              </w:rPr>
              <w:t>Curriculum Driver</w:t>
            </w:r>
          </w:p>
        </w:tc>
        <w:tc>
          <w:tcPr>
            <w:tcW w:w="9556" w:type="dxa"/>
          </w:tcPr>
          <w:p w14:paraId="55031455" w14:textId="77777777" w:rsidR="00116B31" w:rsidRPr="00B90A14" w:rsidRDefault="00116B31" w:rsidP="00116B31">
            <w:pPr>
              <w:jc w:val="center"/>
              <w:rPr>
                <w:rFonts w:ascii="Sassoon Infant Std" w:hAnsi="Sassoon Infant Std"/>
                <w:b/>
                <w:bCs/>
                <w:color w:val="000000" w:themeColor="text1"/>
                <w:sz w:val="28"/>
                <w:szCs w:val="28"/>
              </w:rPr>
            </w:pPr>
            <w:r w:rsidRPr="00B90A14">
              <w:rPr>
                <w:rFonts w:ascii="Sassoon Infant Std" w:hAnsi="Sassoon Infant Std"/>
                <w:b/>
                <w:bCs/>
                <w:color w:val="000000" w:themeColor="text1"/>
                <w:sz w:val="28"/>
                <w:szCs w:val="28"/>
              </w:rPr>
              <w:t>Links within our curriculum this half term</w:t>
            </w:r>
          </w:p>
        </w:tc>
      </w:tr>
      <w:tr w:rsidR="00116B31" w:rsidRPr="00B90A14" w14:paraId="3FE61A45" w14:textId="77777777" w:rsidTr="00052999">
        <w:tc>
          <w:tcPr>
            <w:tcW w:w="4390" w:type="dxa"/>
            <w:shd w:val="clear" w:color="auto" w:fill="FBE4D5" w:themeFill="accent2" w:themeFillTint="33"/>
          </w:tcPr>
          <w:p w14:paraId="31CC8C2C" w14:textId="77777777" w:rsidR="00116B31" w:rsidRPr="00B90A14" w:rsidRDefault="00116B31" w:rsidP="00116B31">
            <w:pPr>
              <w:jc w:val="center"/>
              <w:rPr>
                <w:rFonts w:ascii="Sassoon Infant Std" w:hAnsi="Sassoon Infant Std"/>
                <w:color w:val="000000" w:themeColor="text1"/>
                <w:sz w:val="24"/>
                <w:szCs w:val="24"/>
              </w:rPr>
            </w:pPr>
            <w:r w:rsidRPr="00B90A14">
              <w:rPr>
                <w:rFonts w:ascii="Sassoon Infant Std" w:hAnsi="Sassoon Infant Std"/>
                <w:color w:val="000000" w:themeColor="text1"/>
                <w:sz w:val="24"/>
                <w:szCs w:val="24"/>
              </w:rPr>
              <w:t>Christianity and Faith</w:t>
            </w:r>
          </w:p>
        </w:tc>
        <w:tc>
          <w:tcPr>
            <w:tcW w:w="9556" w:type="dxa"/>
            <w:shd w:val="clear" w:color="auto" w:fill="FBE4D5" w:themeFill="accent2" w:themeFillTint="33"/>
          </w:tcPr>
          <w:p w14:paraId="7C360837" w14:textId="20DA41B6" w:rsidR="00116B31" w:rsidRPr="00B90A14" w:rsidRDefault="004C5005" w:rsidP="008B3A5C">
            <w:pPr>
              <w:rPr>
                <w:rFonts w:ascii="Sassoon Infant Std" w:hAnsi="Sassoon Infant Std"/>
                <w:color w:val="000000" w:themeColor="text1"/>
                <w:sz w:val="24"/>
                <w:szCs w:val="24"/>
              </w:rPr>
            </w:pPr>
            <w:r>
              <w:rPr>
                <w:rFonts w:ascii="Sassoon Infant Std" w:hAnsi="Sassoon Infant Std"/>
                <w:color w:val="000000" w:themeColor="text1"/>
                <w:sz w:val="24"/>
                <w:szCs w:val="24"/>
              </w:rPr>
              <w:t>We will explore Christian values during Collective Worship and demonstrate these throughout the school day. We will learn Bible stories and act out Bible Stories during Open the Book assemblies.</w:t>
            </w:r>
            <w:r w:rsidR="00684827">
              <w:rPr>
                <w:rFonts w:ascii="Sassoon Infant Std" w:hAnsi="Sassoon Infant Std"/>
                <w:color w:val="000000" w:themeColor="text1"/>
                <w:sz w:val="24"/>
                <w:szCs w:val="24"/>
              </w:rPr>
              <w:t xml:space="preserve"> </w:t>
            </w:r>
            <w:r w:rsidR="00930C75">
              <w:rPr>
                <w:rFonts w:ascii="Sassoon Infant Std" w:hAnsi="Sassoon Infant Std"/>
                <w:color w:val="000000" w:themeColor="text1"/>
                <w:sz w:val="24"/>
                <w:szCs w:val="24"/>
              </w:rPr>
              <w:t>We will celebrate our Harvest Festival.</w:t>
            </w:r>
            <w:r w:rsidR="0089569D">
              <w:rPr>
                <w:rFonts w:ascii="Sassoon Infant Std" w:hAnsi="Sassoon Infant Std"/>
                <w:color w:val="000000" w:themeColor="text1"/>
                <w:sz w:val="24"/>
                <w:szCs w:val="24"/>
              </w:rPr>
              <w:t xml:space="preserve"> During RE we will learn ho</w:t>
            </w:r>
            <w:r w:rsidR="00D35294">
              <w:rPr>
                <w:rFonts w:ascii="Sassoon Infant Std" w:hAnsi="Sassoon Infant Std"/>
                <w:color w:val="000000" w:themeColor="text1"/>
                <w:sz w:val="24"/>
                <w:szCs w:val="24"/>
              </w:rPr>
              <w:t xml:space="preserve">w Christians look after and care for the world. </w:t>
            </w:r>
          </w:p>
        </w:tc>
      </w:tr>
      <w:tr w:rsidR="00116B31" w:rsidRPr="00B90A14" w14:paraId="5173182C" w14:textId="77777777" w:rsidTr="00052999">
        <w:trPr>
          <w:trHeight w:val="1986"/>
        </w:trPr>
        <w:tc>
          <w:tcPr>
            <w:tcW w:w="4390" w:type="dxa"/>
            <w:shd w:val="clear" w:color="auto" w:fill="FFF2CC" w:themeFill="accent4" w:themeFillTint="33"/>
          </w:tcPr>
          <w:p w14:paraId="798A9F4E" w14:textId="77777777" w:rsidR="00116B31" w:rsidRPr="00B90A14" w:rsidRDefault="00116B31" w:rsidP="00116B31">
            <w:pPr>
              <w:jc w:val="center"/>
              <w:rPr>
                <w:rFonts w:ascii="Sassoon Infant Std" w:hAnsi="Sassoon Infant Std"/>
                <w:color w:val="000000" w:themeColor="text1"/>
                <w:sz w:val="24"/>
                <w:szCs w:val="24"/>
              </w:rPr>
            </w:pPr>
            <w:r w:rsidRPr="00B90A14">
              <w:rPr>
                <w:rFonts w:ascii="Sassoon Infant Std" w:hAnsi="Sassoon Infant Std"/>
                <w:color w:val="000000" w:themeColor="text1"/>
                <w:sz w:val="24"/>
                <w:szCs w:val="24"/>
              </w:rPr>
              <w:t>Our Local Area</w:t>
            </w:r>
          </w:p>
        </w:tc>
        <w:tc>
          <w:tcPr>
            <w:tcW w:w="9556" w:type="dxa"/>
            <w:shd w:val="clear" w:color="auto" w:fill="FFF2CC" w:themeFill="accent4" w:themeFillTint="33"/>
          </w:tcPr>
          <w:p w14:paraId="3136CA4C" w14:textId="77777777" w:rsidR="00684827" w:rsidRDefault="00930C75" w:rsidP="008B3A5C">
            <w:pPr>
              <w:rPr>
                <w:rFonts w:ascii="Sassoon Infant Std" w:hAnsi="Sassoon Infant Std"/>
                <w:color w:val="000000" w:themeColor="text1"/>
                <w:sz w:val="24"/>
                <w:szCs w:val="24"/>
              </w:rPr>
            </w:pPr>
            <w:r>
              <w:rPr>
                <w:rFonts w:ascii="Sassoon Infant Std" w:hAnsi="Sassoon Infant Std"/>
                <w:color w:val="000000" w:themeColor="text1"/>
                <w:sz w:val="24"/>
                <w:szCs w:val="24"/>
              </w:rPr>
              <w:t>We will look at plants and trees within our local area. We will invite Grandparents to come into school and share their childhood experiences.</w:t>
            </w:r>
            <w:r w:rsidR="003B43E8">
              <w:rPr>
                <w:rFonts w:ascii="Sassoon Infant Std" w:hAnsi="Sassoon Infant Std"/>
                <w:color w:val="000000" w:themeColor="text1"/>
                <w:sz w:val="24"/>
                <w:szCs w:val="24"/>
              </w:rPr>
              <w:t xml:space="preserve"> During DT we will look at which foods might come from our local area. </w:t>
            </w:r>
          </w:p>
          <w:p w14:paraId="4008BADB" w14:textId="77777777" w:rsidR="00524011" w:rsidRDefault="00524011" w:rsidP="008B3A5C">
            <w:pPr>
              <w:rPr>
                <w:rFonts w:ascii="Sassoon Infant Std" w:hAnsi="Sassoon Infant Std"/>
                <w:color w:val="000000" w:themeColor="text1"/>
                <w:sz w:val="24"/>
                <w:szCs w:val="24"/>
              </w:rPr>
            </w:pPr>
            <w:r>
              <w:rPr>
                <w:rFonts w:ascii="Sassoon Infant Std" w:hAnsi="Sassoon Infant Std"/>
                <w:color w:val="000000" w:themeColor="text1"/>
                <w:sz w:val="24"/>
                <w:szCs w:val="24"/>
              </w:rPr>
              <w:t>Understand how our local farmers use technology to provide food to others.</w:t>
            </w:r>
          </w:p>
          <w:p w14:paraId="0C166025" w14:textId="1DD6DF9E" w:rsidR="0033170A" w:rsidRPr="00B90A14" w:rsidRDefault="0033170A" w:rsidP="008B3A5C">
            <w:pP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Taking </w:t>
            </w:r>
            <w:r w:rsidR="002A61EB">
              <w:rPr>
                <w:rFonts w:ascii="Sassoon Infant Std" w:hAnsi="Sassoon Infant Std"/>
                <w:color w:val="000000" w:themeColor="text1"/>
                <w:sz w:val="24"/>
                <w:szCs w:val="24"/>
              </w:rPr>
              <w:t>responsibility</w:t>
            </w:r>
            <w:r>
              <w:rPr>
                <w:rFonts w:ascii="Sassoon Infant Std" w:hAnsi="Sassoon Infant Std"/>
                <w:color w:val="000000" w:themeColor="text1"/>
                <w:sz w:val="24"/>
                <w:szCs w:val="24"/>
              </w:rPr>
              <w:t xml:space="preserve"> to look after our local area to show </w:t>
            </w:r>
            <w:r w:rsidR="002A61EB">
              <w:rPr>
                <w:rFonts w:ascii="Sassoon Infant Std" w:hAnsi="Sassoon Infant Std"/>
                <w:color w:val="000000" w:themeColor="text1"/>
                <w:sz w:val="24"/>
                <w:szCs w:val="24"/>
              </w:rPr>
              <w:t xml:space="preserve">respect to God’s creations. </w:t>
            </w:r>
          </w:p>
        </w:tc>
      </w:tr>
      <w:tr w:rsidR="00116B31" w:rsidRPr="00B90A14" w14:paraId="0A6AA2FD" w14:textId="77777777" w:rsidTr="00052999">
        <w:tc>
          <w:tcPr>
            <w:tcW w:w="4390" w:type="dxa"/>
            <w:shd w:val="clear" w:color="auto" w:fill="E2EFD9" w:themeFill="accent6" w:themeFillTint="33"/>
          </w:tcPr>
          <w:p w14:paraId="47733AAF" w14:textId="77777777" w:rsidR="00116B31" w:rsidRPr="00B90A14" w:rsidRDefault="00116B31" w:rsidP="00116B31">
            <w:pPr>
              <w:jc w:val="center"/>
              <w:rPr>
                <w:rFonts w:ascii="Sassoon Infant Std" w:hAnsi="Sassoon Infant Std"/>
                <w:color w:val="000000" w:themeColor="text1"/>
                <w:sz w:val="24"/>
                <w:szCs w:val="24"/>
              </w:rPr>
            </w:pPr>
            <w:r w:rsidRPr="00B90A14">
              <w:rPr>
                <w:rFonts w:ascii="Sassoon Infant Std" w:hAnsi="Sassoon Infant Std"/>
                <w:color w:val="000000" w:themeColor="text1"/>
                <w:sz w:val="24"/>
                <w:szCs w:val="24"/>
              </w:rPr>
              <w:t>Outdoor Growing, Learning and Environment</w:t>
            </w:r>
          </w:p>
        </w:tc>
        <w:tc>
          <w:tcPr>
            <w:tcW w:w="9556" w:type="dxa"/>
            <w:shd w:val="clear" w:color="auto" w:fill="E2EFD9" w:themeFill="accent6" w:themeFillTint="33"/>
          </w:tcPr>
          <w:p w14:paraId="512BC41D" w14:textId="25C41A93" w:rsidR="00E9122C" w:rsidRDefault="006C09EC" w:rsidP="00CE341E">
            <w:pPr>
              <w:rPr>
                <w:rFonts w:ascii="Sassoon Infant Std" w:hAnsi="Sassoon Infant Std"/>
                <w:color w:val="000000" w:themeColor="text1"/>
                <w:sz w:val="24"/>
                <w:szCs w:val="24"/>
              </w:rPr>
            </w:pPr>
            <w:r>
              <w:rPr>
                <w:rFonts w:ascii="Sassoon Infant Std" w:hAnsi="Sassoon Infant Std"/>
                <w:color w:val="000000" w:themeColor="text1"/>
                <w:sz w:val="24"/>
                <w:szCs w:val="24"/>
              </w:rPr>
              <w:t>We will look at where our food comes from and understand food</w:t>
            </w:r>
            <w:r w:rsidR="00526CE1">
              <w:rPr>
                <w:rFonts w:ascii="Sassoon Infant Std" w:hAnsi="Sassoon Infant Std"/>
                <w:color w:val="000000" w:themeColor="text1"/>
                <w:sz w:val="24"/>
                <w:szCs w:val="24"/>
              </w:rPr>
              <w:t xml:space="preserve"> can</w:t>
            </w:r>
            <w:r>
              <w:rPr>
                <w:rFonts w:ascii="Sassoon Infant Std" w:hAnsi="Sassoon Infant Std"/>
                <w:color w:val="000000" w:themeColor="text1"/>
                <w:sz w:val="24"/>
                <w:szCs w:val="24"/>
              </w:rPr>
              <w:t xml:space="preserve"> come from local farmers.</w:t>
            </w:r>
          </w:p>
          <w:p w14:paraId="77156257" w14:textId="10CAB811" w:rsidR="00032AC6" w:rsidRPr="00B90A14" w:rsidRDefault="00526CE1" w:rsidP="00CE341E">
            <w:pPr>
              <w:rPr>
                <w:rFonts w:ascii="Sassoon Infant Std" w:hAnsi="Sassoon Infant Std"/>
                <w:color w:val="000000" w:themeColor="text1"/>
                <w:sz w:val="24"/>
                <w:szCs w:val="24"/>
              </w:rPr>
            </w:pPr>
            <w:r>
              <w:rPr>
                <w:rFonts w:ascii="Sassoon Infant Std" w:hAnsi="Sassoon Infant Std"/>
                <w:color w:val="000000" w:themeColor="text1"/>
                <w:sz w:val="24"/>
                <w:szCs w:val="24"/>
              </w:rPr>
              <w:t>We’ll also o</w:t>
            </w:r>
            <w:r w:rsidR="00524011">
              <w:rPr>
                <w:rFonts w:ascii="Sassoon Infant Std" w:hAnsi="Sassoon Infant Std"/>
                <w:color w:val="000000" w:themeColor="text1"/>
                <w:sz w:val="24"/>
                <w:szCs w:val="24"/>
              </w:rPr>
              <w:t>bserve the changes within our local area</w:t>
            </w:r>
            <w:r w:rsidR="00757F99">
              <w:rPr>
                <w:rFonts w:ascii="Sassoon Infant Std" w:hAnsi="Sassoon Infant Std"/>
                <w:color w:val="000000" w:themeColor="text1"/>
                <w:sz w:val="24"/>
                <w:szCs w:val="24"/>
              </w:rPr>
              <w:t xml:space="preserve"> through the season Autumn. </w:t>
            </w:r>
            <w:r>
              <w:rPr>
                <w:rFonts w:ascii="Sassoon Infant Std" w:hAnsi="Sassoon Infant Std"/>
                <w:color w:val="000000" w:themeColor="text1"/>
                <w:sz w:val="24"/>
                <w:szCs w:val="24"/>
              </w:rPr>
              <w:t>Lastly we will e</w:t>
            </w:r>
            <w:r w:rsidR="00757F99">
              <w:rPr>
                <w:rFonts w:ascii="Sassoon Infant Std" w:hAnsi="Sassoon Infant Std"/>
                <w:color w:val="000000" w:themeColor="text1"/>
                <w:sz w:val="24"/>
                <w:szCs w:val="24"/>
              </w:rPr>
              <w:t xml:space="preserve">xplore which animals we might find at this time of year in our local area. </w:t>
            </w:r>
          </w:p>
        </w:tc>
      </w:tr>
      <w:tr w:rsidR="00116B31" w:rsidRPr="00B90A14" w14:paraId="19FBF5C4" w14:textId="77777777" w:rsidTr="00052999">
        <w:tc>
          <w:tcPr>
            <w:tcW w:w="4390" w:type="dxa"/>
            <w:shd w:val="clear" w:color="auto" w:fill="D9E2F3" w:themeFill="accent1" w:themeFillTint="33"/>
          </w:tcPr>
          <w:p w14:paraId="37FB6F4B" w14:textId="77777777" w:rsidR="00116B31" w:rsidRPr="00B90A14" w:rsidRDefault="00116B31" w:rsidP="00116B31">
            <w:pPr>
              <w:jc w:val="center"/>
              <w:rPr>
                <w:rFonts w:ascii="Sassoon Infant Std" w:hAnsi="Sassoon Infant Std"/>
                <w:color w:val="000000" w:themeColor="text1"/>
                <w:sz w:val="24"/>
                <w:szCs w:val="24"/>
              </w:rPr>
            </w:pPr>
            <w:r w:rsidRPr="00B90A14">
              <w:rPr>
                <w:rFonts w:ascii="Sassoon Infant Std" w:hAnsi="Sassoon Infant Std"/>
                <w:color w:val="000000" w:themeColor="text1"/>
                <w:sz w:val="24"/>
                <w:szCs w:val="24"/>
              </w:rPr>
              <w:t>Wider World and Diversity</w:t>
            </w:r>
          </w:p>
        </w:tc>
        <w:tc>
          <w:tcPr>
            <w:tcW w:w="9556" w:type="dxa"/>
            <w:shd w:val="clear" w:color="auto" w:fill="D9E2F3" w:themeFill="accent1" w:themeFillTint="33"/>
          </w:tcPr>
          <w:p w14:paraId="59601056" w14:textId="77777777" w:rsidR="00830A72" w:rsidRDefault="006C09EC" w:rsidP="00214D42">
            <w:pPr>
              <w:rPr>
                <w:rFonts w:ascii="Sassoon Infant Std" w:hAnsi="Sassoon Infant Std"/>
                <w:color w:val="000000" w:themeColor="text1"/>
                <w:sz w:val="24"/>
                <w:szCs w:val="24"/>
              </w:rPr>
            </w:pPr>
            <w:r>
              <w:rPr>
                <w:rFonts w:ascii="Sassoon Infant Std" w:hAnsi="Sassoon Infant Std"/>
                <w:color w:val="000000" w:themeColor="text1"/>
                <w:sz w:val="24"/>
                <w:szCs w:val="24"/>
              </w:rPr>
              <w:t>We will understand some foods come from the wider world.</w:t>
            </w:r>
          </w:p>
          <w:p w14:paraId="06F17559" w14:textId="77777777" w:rsidR="00032AC6" w:rsidRDefault="00032AC6" w:rsidP="00214D42">
            <w:pP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We will learn how important technology is around our world and within our local area. </w:t>
            </w:r>
          </w:p>
          <w:p w14:paraId="1BAEBFAC" w14:textId="4C0411F5" w:rsidR="00052999" w:rsidRPr="00B90A14" w:rsidRDefault="00052999" w:rsidP="00214D42">
            <w:pPr>
              <w:rPr>
                <w:rFonts w:ascii="Sassoon Infant Std" w:hAnsi="Sassoon Infant Std"/>
                <w:color w:val="000000" w:themeColor="text1"/>
                <w:sz w:val="24"/>
                <w:szCs w:val="24"/>
              </w:rPr>
            </w:pPr>
            <w:r>
              <w:rPr>
                <w:rFonts w:ascii="Sassoon Infant Std" w:hAnsi="Sassoon Infant Std"/>
                <w:color w:val="000000" w:themeColor="text1"/>
                <w:sz w:val="24"/>
                <w:szCs w:val="24"/>
              </w:rPr>
              <w:t>During Class worship</w:t>
            </w:r>
            <w:r w:rsidR="00526CE1">
              <w:rPr>
                <w:rFonts w:ascii="Sassoon Infant Std" w:hAnsi="Sassoon Infant Std"/>
                <w:color w:val="000000" w:themeColor="text1"/>
                <w:sz w:val="24"/>
                <w:szCs w:val="24"/>
              </w:rPr>
              <w:t>,</w:t>
            </w:r>
            <w:r>
              <w:rPr>
                <w:rFonts w:ascii="Sassoon Infant Std" w:hAnsi="Sassoon Infant Std"/>
                <w:color w:val="000000" w:themeColor="text1"/>
                <w:sz w:val="24"/>
                <w:szCs w:val="24"/>
              </w:rPr>
              <w:t xml:space="preserve"> we will be exploring hot topics from around the world and the impact they might have on others. </w:t>
            </w:r>
          </w:p>
        </w:tc>
      </w:tr>
    </w:tbl>
    <w:p w14:paraId="73542607" w14:textId="77777777" w:rsidR="000C1EE9" w:rsidRDefault="000C1EE9" w:rsidP="000E0B63">
      <w:pPr>
        <w:ind w:left="-993"/>
        <w:jc w:val="center"/>
        <w:rPr>
          <w:rFonts w:ascii="Comic Sans MS" w:hAnsi="Comic Sans MS"/>
          <w:b/>
          <w:color w:val="000000" w:themeColor="text1"/>
          <w:sz w:val="24"/>
          <w:szCs w:val="28"/>
        </w:rPr>
      </w:pPr>
    </w:p>
    <w:p w14:paraId="0A263A6A" w14:textId="77777777" w:rsidR="000C1EE9" w:rsidRDefault="000C1EE9" w:rsidP="000E0B63">
      <w:pPr>
        <w:ind w:left="-993"/>
        <w:jc w:val="center"/>
        <w:rPr>
          <w:rFonts w:ascii="Comic Sans MS" w:hAnsi="Comic Sans MS"/>
          <w:b/>
          <w:color w:val="000000" w:themeColor="text1"/>
          <w:sz w:val="24"/>
          <w:szCs w:val="28"/>
        </w:rPr>
      </w:pPr>
    </w:p>
    <w:p w14:paraId="2C739E98" w14:textId="77777777" w:rsidR="000C1EE9" w:rsidRDefault="000C1EE9" w:rsidP="000E0B63">
      <w:pPr>
        <w:ind w:left="-993"/>
        <w:jc w:val="center"/>
        <w:rPr>
          <w:rFonts w:ascii="Comic Sans MS" w:hAnsi="Comic Sans MS"/>
          <w:b/>
          <w:color w:val="000000" w:themeColor="text1"/>
          <w:sz w:val="24"/>
          <w:szCs w:val="28"/>
        </w:rPr>
      </w:pPr>
    </w:p>
    <w:p w14:paraId="57AAF270" w14:textId="77777777" w:rsidR="007D3ADE" w:rsidRDefault="007D3ADE" w:rsidP="000E0B63">
      <w:pPr>
        <w:ind w:left="-993"/>
        <w:jc w:val="center"/>
        <w:rPr>
          <w:rFonts w:ascii="Comic Sans MS" w:eastAsia="Comic Sans MS" w:hAnsi="Comic Sans MS" w:cs="Comic Sans MS"/>
          <w:sz w:val="24"/>
          <w:szCs w:val="24"/>
        </w:rPr>
      </w:pPr>
    </w:p>
    <w:p w14:paraId="76E939A3" w14:textId="77777777" w:rsidR="007D3ADE" w:rsidRDefault="007D3ADE" w:rsidP="000E0B63">
      <w:pPr>
        <w:ind w:left="-993"/>
        <w:jc w:val="center"/>
        <w:rPr>
          <w:rFonts w:ascii="Comic Sans MS" w:eastAsia="Comic Sans MS" w:hAnsi="Comic Sans MS" w:cs="Comic Sans MS"/>
          <w:sz w:val="24"/>
          <w:szCs w:val="24"/>
        </w:rPr>
      </w:pPr>
    </w:p>
    <w:p w14:paraId="186F7C1F" w14:textId="77777777" w:rsidR="007D3ADE" w:rsidRDefault="007D3ADE" w:rsidP="000E0B63">
      <w:pPr>
        <w:ind w:left="-993"/>
        <w:jc w:val="center"/>
        <w:rPr>
          <w:rFonts w:ascii="Comic Sans MS" w:eastAsia="Comic Sans MS" w:hAnsi="Comic Sans MS" w:cs="Comic Sans MS"/>
          <w:sz w:val="24"/>
          <w:szCs w:val="24"/>
        </w:rPr>
      </w:pPr>
    </w:p>
    <w:p w14:paraId="07EA9DB2" w14:textId="77777777" w:rsidR="007D3ADE" w:rsidRDefault="007D3ADE" w:rsidP="000E0B63">
      <w:pPr>
        <w:ind w:left="-993"/>
        <w:jc w:val="center"/>
        <w:rPr>
          <w:rFonts w:ascii="Comic Sans MS" w:eastAsia="Comic Sans MS" w:hAnsi="Comic Sans MS" w:cs="Comic Sans MS"/>
          <w:sz w:val="24"/>
          <w:szCs w:val="24"/>
        </w:rPr>
      </w:pPr>
    </w:p>
    <w:p w14:paraId="5FEF650F" w14:textId="77777777" w:rsidR="007D3ADE" w:rsidRDefault="007D3ADE" w:rsidP="000E0B63">
      <w:pPr>
        <w:ind w:left="-993"/>
        <w:jc w:val="center"/>
        <w:rPr>
          <w:rFonts w:ascii="Comic Sans MS" w:eastAsia="Comic Sans MS" w:hAnsi="Comic Sans MS" w:cs="Comic Sans MS"/>
          <w:sz w:val="24"/>
          <w:szCs w:val="24"/>
        </w:rPr>
      </w:pPr>
    </w:p>
    <w:p w14:paraId="1CF8DAB5" w14:textId="77777777" w:rsidR="007D3ADE" w:rsidRDefault="007D3ADE" w:rsidP="000E0B63">
      <w:pPr>
        <w:ind w:left="-993"/>
        <w:jc w:val="center"/>
        <w:rPr>
          <w:rFonts w:ascii="Comic Sans MS" w:eastAsia="Comic Sans MS" w:hAnsi="Comic Sans MS" w:cs="Comic Sans MS"/>
          <w:sz w:val="24"/>
          <w:szCs w:val="24"/>
        </w:rPr>
      </w:pPr>
    </w:p>
    <w:p w14:paraId="55E2777E" w14:textId="56B41C8E" w:rsidR="00B51A05" w:rsidRPr="00B51A05" w:rsidRDefault="00B51A05" w:rsidP="000E0B63">
      <w:pPr>
        <w:spacing w:after="0"/>
        <w:ind w:left="-993"/>
        <w:jc w:val="center"/>
        <w:rPr>
          <w:rFonts w:ascii="Comic Sans MS" w:eastAsia="Comic Sans MS" w:hAnsi="Comic Sans MS" w:cs="Comic Sans MS"/>
          <w:sz w:val="24"/>
          <w:szCs w:val="24"/>
        </w:rPr>
      </w:pPr>
      <w:r w:rsidRPr="00B51A05">
        <w:rPr>
          <w:rFonts w:ascii="Comic Sans MS" w:eastAsia="Comic Sans MS" w:hAnsi="Comic Sans MS" w:cs="Comic Sans MS"/>
          <w:sz w:val="24"/>
          <w:szCs w:val="24"/>
        </w:rPr>
        <w:t xml:space="preserve">  </w:t>
      </w:r>
    </w:p>
    <w:p w14:paraId="6C0A333E" w14:textId="77777777" w:rsidR="00B51A05" w:rsidRPr="00B51A05" w:rsidRDefault="00B51A05" w:rsidP="000E0B63">
      <w:pPr>
        <w:spacing w:after="0"/>
        <w:rPr>
          <w:color w:val="000000" w:themeColor="text1"/>
          <w:sz w:val="28"/>
          <w:szCs w:val="28"/>
        </w:rPr>
      </w:pPr>
    </w:p>
    <w:sectPr w:rsidR="00B51A05" w:rsidRPr="00B51A05" w:rsidSect="000E0B63">
      <w:pgSz w:w="16836" w:h="11908" w:orient="landscape"/>
      <w:pgMar w:top="456" w:right="676"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B24C" w14:textId="77777777" w:rsidR="00E1613A" w:rsidRDefault="00E1613A" w:rsidP="000F747C">
      <w:pPr>
        <w:spacing w:after="0" w:line="240" w:lineRule="auto"/>
      </w:pPr>
      <w:r>
        <w:separator/>
      </w:r>
    </w:p>
  </w:endnote>
  <w:endnote w:type="continuationSeparator" w:id="0">
    <w:p w14:paraId="1B9275C1" w14:textId="77777777" w:rsidR="00E1613A" w:rsidRDefault="00E1613A" w:rsidP="000F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FF09" w14:textId="77777777" w:rsidR="00E1613A" w:rsidRDefault="00E1613A" w:rsidP="000F747C">
      <w:pPr>
        <w:spacing w:after="0" w:line="240" w:lineRule="auto"/>
      </w:pPr>
      <w:r>
        <w:separator/>
      </w:r>
    </w:p>
  </w:footnote>
  <w:footnote w:type="continuationSeparator" w:id="0">
    <w:p w14:paraId="542CF9B6" w14:textId="77777777" w:rsidR="00E1613A" w:rsidRDefault="00E1613A" w:rsidP="000F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F2060"/>
    <w:multiLevelType w:val="hybridMultilevel"/>
    <w:tmpl w:val="2610BE78"/>
    <w:lvl w:ilvl="0" w:tplc="5B2070EA">
      <w:start w:val="18"/>
      <w:numFmt w:val="bullet"/>
      <w:lvlText w:val=""/>
      <w:lvlJc w:val="left"/>
      <w:pPr>
        <w:ind w:left="720" w:hanging="360"/>
      </w:pPr>
      <w:rPr>
        <w:rFonts w:ascii="Symbol" w:eastAsia="Calibri" w:hAnsi="Symbol"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405AF"/>
    <w:multiLevelType w:val="hybridMultilevel"/>
    <w:tmpl w:val="DEDE659E"/>
    <w:lvl w:ilvl="0" w:tplc="C276DA94">
      <w:start w:val="18"/>
      <w:numFmt w:val="bullet"/>
      <w:lvlText w:val=""/>
      <w:lvlJc w:val="left"/>
      <w:pPr>
        <w:ind w:left="655" w:hanging="360"/>
      </w:pPr>
      <w:rPr>
        <w:rFonts w:ascii="Symbol" w:eastAsia="Comic Sans MS" w:hAnsi="Symbol" w:cs="Comic Sans MS"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2" w15:restartNumberingAfterBreak="0">
    <w:nsid w:val="5AA420AA"/>
    <w:multiLevelType w:val="hybridMultilevel"/>
    <w:tmpl w:val="A42E094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62B9227C"/>
    <w:multiLevelType w:val="hybridMultilevel"/>
    <w:tmpl w:val="3D2C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81779"/>
    <w:multiLevelType w:val="hybridMultilevel"/>
    <w:tmpl w:val="0A7ED8EA"/>
    <w:lvl w:ilvl="0" w:tplc="CCF4558A">
      <w:start w:val="18"/>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824AC"/>
    <w:multiLevelType w:val="hybridMultilevel"/>
    <w:tmpl w:val="1592DBB8"/>
    <w:lvl w:ilvl="0" w:tplc="C32E6FD8">
      <w:start w:val="1"/>
      <w:numFmt w:val="bullet"/>
      <w:lvlText w:val="•"/>
      <w:lvlJc w:val="left"/>
      <w:pPr>
        <w:ind w:left="0"/>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1" w:tplc="0F2E9E54">
      <w:start w:val="1"/>
      <w:numFmt w:val="bullet"/>
      <w:lvlText w:val="o"/>
      <w:lvlJc w:val="left"/>
      <w:pPr>
        <w:ind w:left="11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2" w:tplc="97E01BC0">
      <w:start w:val="1"/>
      <w:numFmt w:val="bullet"/>
      <w:lvlText w:val="▪"/>
      <w:lvlJc w:val="left"/>
      <w:pPr>
        <w:ind w:left="19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3" w:tplc="0EB455B2">
      <w:start w:val="1"/>
      <w:numFmt w:val="bullet"/>
      <w:lvlText w:val="•"/>
      <w:lvlJc w:val="left"/>
      <w:pPr>
        <w:ind w:left="26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4" w:tplc="DEEA7642">
      <w:start w:val="1"/>
      <w:numFmt w:val="bullet"/>
      <w:lvlText w:val="o"/>
      <w:lvlJc w:val="left"/>
      <w:pPr>
        <w:ind w:left="334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5" w:tplc="36E679DA">
      <w:start w:val="1"/>
      <w:numFmt w:val="bullet"/>
      <w:lvlText w:val="▪"/>
      <w:lvlJc w:val="left"/>
      <w:pPr>
        <w:ind w:left="406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6" w:tplc="03F882B6">
      <w:start w:val="1"/>
      <w:numFmt w:val="bullet"/>
      <w:lvlText w:val="•"/>
      <w:lvlJc w:val="left"/>
      <w:pPr>
        <w:ind w:left="47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7" w:tplc="EAC65262">
      <w:start w:val="1"/>
      <w:numFmt w:val="bullet"/>
      <w:lvlText w:val="o"/>
      <w:lvlJc w:val="left"/>
      <w:pPr>
        <w:ind w:left="55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8" w:tplc="E562746C">
      <w:start w:val="1"/>
      <w:numFmt w:val="bullet"/>
      <w:lvlText w:val="▪"/>
      <w:lvlJc w:val="left"/>
      <w:pPr>
        <w:ind w:left="62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B356B6F"/>
    <w:multiLevelType w:val="hybridMultilevel"/>
    <w:tmpl w:val="8D047DB4"/>
    <w:lvl w:ilvl="0" w:tplc="131438C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20360">
    <w:abstractNumId w:val="5"/>
  </w:num>
  <w:num w:numId="2" w16cid:durableId="1903566533">
    <w:abstractNumId w:val="2"/>
  </w:num>
  <w:num w:numId="3" w16cid:durableId="1965384607">
    <w:abstractNumId w:val="4"/>
  </w:num>
  <w:num w:numId="4" w16cid:durableId="594292504">
    <w:abstractNumId w:val="1"/>
  </w:num>
  <w:num w:numId="5" w16cid:durableId="103813428">
    <w:abstractNumId w:val="0"/>
  </w:num>
  <w:num w:numId="6" w16cid:durableId="544634744">
    <w:abstractNumId w:val="6"/>
  </w:num>
  <w:num w:numId="7" w16cid:durableId="1891182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4E"/>
    <w:rsid w:val="00013537"/>
    <w:rsid w:val="00032AC6"/>
    <w:rsid w:val="0003637D"/>
    <w:rsid w:val="00037A4E"/>
    <w:rsid w:val="00041C25"/>
    <w:rsid w:val="00044E76"/>
    <w:rsid w:val="00052999"/>
    <w:rsid w:val="000642E3"/>
    <w:rsid w:val="000A27FD"/>
    <w:rsid w:val="000C1EE9"/>
    <w:rsid w:val="000E0B63"/>
    <w:rsid w:val="000F747C"/>
    <w:rsid w:val="00116B31"/>
    <w:rsid w:val="00160BF2"/>
    <w:rsid w:val="001625A4"/>
    <w:rsid w:val="00177D49"/>
    <w:rsid w:val="001B4A88"/>
    <w:rsid w:val="001F215D"/>
    <w:rsid w:val="002027ED"/>
    <w:rsid w:val="00202A1D"/>
    <w:rsid w:val="00203039"/>
    <w:rsid w:val="0021146F"/>
    <w:rsid w:val="00214D42"/>
    <w:rsid w:val="00233E8E"/>
    <w:rsid w:val="00246991"/>
    <w:rsid w:val="002526C9"/>
    <w:rsid w:val="0027305D"/>
    <w:rsid w:val="00292AA3"/>
    <w:rsid w:val="002A61EB"/>
    <w:rsid w:val="002B7279"/>
    <w:rsid w:val="002C3402"/>
    <w:rsid w:val="0030261C"/>
    <w:rsid w:val="00314041"/>
    <w:rsid w:val="00314D47"/>
    <w:rsid w:val="0033170A"/>
    <w:rsid w:val="00333134"/>
    <w:rsid w:val="00343B12"/>
    <w:rsid w:val="003875C3"/>
    <w:rsid w:val="003B43E8"/>
    <w:rsid w:val="003C13DA"/>
    <w:rsid w:val="00480863"/>
    <w:rsid w:val="004978DA"/>
    <w:rsid w:val="004A4E9A"/>
    <w:rsid w:val="004C5005"/>
    <w:rsid w:val="004C732E"/>
    <w:rsid w:val="004E5B20"/>
    <w:rsid w:val="004F2194"/>
    <w:rsid w:val="00501122"/>
    <w:rsid w:val="005027AF"/>
    <w:rsid w:val="00506900"/>
    <w:rsid w:val="00515FE6"/>
    <w:rsid w:val="00524011"/>
    <w:rsid w:val="00526CE1"/>
    <w:rsid w:val="005641C0"/>
    <w:rsid w:val="00574292"/>
    <w:rsid w:val="005768B5"/>
    <w:rsid w:val="00581137"/>
    <w:rsid w:val="00596396"/>
    <w:rsid w:val="00596739"/>
    <w:rsid w:val="005B4D4C"/>
    <w:rsid w:val="005B5D05"/>
    <w:rsid w:val="00600DCD"/>
    <w:rsid w:val="006028E1"/>
    <w:rsid w:val="006207FC"/>
    <w:rsid w:val="0062293C"/>
    <w:rsid w:val="00632A25"/>
    <w:rsid w:val="00652871"/>
    <w:rsid w:val="006729B2"/>
    <w:rsid w:val="00684827"/>
    <w:rsid w:val="006B11D6"/>
    <w:rsid w:val="006C09EC"/>
    <w:rsid w:val="006C613E"/>
    <w:rsid w:val="006D39A1"/>
    <w:rsid w:val="00713FF4"/>
    <w:rsid w:val="00735501"/>
    <w:rsid w:val="00757F99"/>
    <w:rsid w:val="0076400B"/>
    <w:rsid w:val="00771C33"/>
    <w:rsid w:val="00771FE4"/>
    <w:rsid w:val="00776DCB"/>
    <w:rsid w:val="00792B1F"/>
    <w:rsid w:val="0079551F"/>
    <w:rsid w:val="007B08D8"/>
    <w:rsid w:val="007B0C13"/>
    <w:rsid w:val="007B13DC"/>
    <w:rsid w:val="007B55D0"/>
    <w:rsid w:val="007D3ADE"/>
    <w:rsid w:val="007F545F"/>
    <w:rsid w:val="00804C19"/>
    <w:rsid w:val="00830A72"/>
    <w:rsid w:val="00843729"/>
    <w:rsid w:val="0085667C"/>
    <w:rsid w:val="008739F2"/>
    <w:rsid w:val="008767D1"/>
    <w:rsid w:val="0089569D"/>
    <w:rsid w:val="008B3A5C"/>
    <w:rsid w:val="008B7F6F"/>
    <w:rsid w:val="009236C4"/>
    <w:rsid w:val="00930C75"/>
    <w:rsid w:val="00934356"/>
    <w:rsid w:val="00953454"/>
    <w:rsid w:val="00957B21"/>
    <w:rsid w:val="00981870"/>
    <w:rsid w:val="00995BCB"/>
    <w:rsid w:val="009B3FF7"/>
    <w:rsid w:val="009E652A"/>
    <w:rsid w:val="009F68ED"/>
    <w:rsid w:val="00A05540"/>
    <w:rsid w:val="00A20307"/>
    <w:rsid w:val="00A9466F"/>
    <w:rsid w:val="00AD3265"/>
    <w:rsid w:val="00AE181C"/>
    <w:rsid w:val="00B0626A"/>
    <w:rsid w:val="00B17627"/>
    <w:rsid w:val="00B32F4D"/>
    <w:rsid w:val="00B401C7"/>
    <w:rsid w:val="00B51A05"/>
    <w:rsid w:val="00B558B0"/>
    <w:rsid w:val="00B711FA"/>
    <w:rsid w:val="00B90A14"/>
    <w:rsid w:val="00BF49E9"/>
    <w:rsid w:val="00C50C7E"/>
    <w:rsid w:val="00C55979"/>
    <w:rsid w:val="00C65897"/>
    <w:rsid w:val="00CA17AD"/>
    <w:rsid w:val="00CA2F0A"/>
    <w:rsid w:val="00CD394D"/>
    <w:rsid w:val="00CE341E"/>
    <w:rsid w:val="00CF6496"/>
    <w:rsid w:val="00D0050C"/>
    <w:rsid w:val="00D35294"/>
    <w:rsid w:val="00D42061"/>
    <w:rsid w:val="00D72817"/>
    <w:rsid w:val="00DA6C3D"/>
    <w:rsid w:val="00DD5D55"/>
    <w:rsid w:val="00DF2447"/>
    <w:rsid w:val="00DF7654"/>
    <w:rsid w:val="00E00384"/>
    <w:rsid w:val="00E042E4"/>
    <w:rsid w:val="00E1523E"/>
    <w:rsid w:val="00E1613A"/>
    <w:rsid w:val="00E2739C"/>
    <w:rsid w:val="00E46974"/>
    <w:rsid w:val="00E6046C"/>
    <w:rsid w:val="00E75C4A"/>
    <w:rsid w:val="00E9122C"/>
    <w:rsid w:val="00E94F5C"/>
    <w:rsid w:val="00F410E2"/>
    <w:rsid w:val="00F60D39"/>
    <w:rsid w:val="00F63078"/>
    <w:rsid w:val="00F72B90"/>
    <w:rsid w:val="00F8600E"/>
    <w:rsid w:val="00F9219D"/>
    <w:rsid w:val="00FB7A93"/>
    <w:rsid w:val="00FB7F7D"/>
    <w:rsid w:val="00FD2C3A"/>
    <w:rsid w:val="00FD7F5C"/>
    <w:rsid w:val="00FF3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6566"/>
  <w15:docId w15:val="{FEA710A7-853D-4D85-ADD4-B0C3535F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1870"/>
    <w:pPr>
      <w:ind w:left="720"/>
      <w:contextualSpacing/>
    </w:pPr>
  </w:style>
  <w:style w:type="table" w:styleId="TableGrid0">
    <w:name w:val="Table Grid"/>
    <w:basedOn w:val="TableNormal"/>
    <w:uiPriority w:val="39"/>
    <w:rsid w:val="00B5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47C"/>
    <w:rPr>
      <w:rFonts w:ascii="Calibri" w:eastAsia="Calibri" w:hAnsi="Calibri" w:cs="Calibri"/>
      <w:color w:val="000000"/>
    </w:rPr>
  </w:style>
  <w:style w:type="paragraph" w:styleId="Footer">
    <w:name w:val="footer"/>
    <w:basedOn w:val="Normal"/>
    <w:link w:val="FooterChar"/>
    <w:uiPriority w:val="99"/>
    <w:unhideWhenUsed/>
    <w:rsid w:val="000F7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47C"/>
    <w:rPr>
      <w:rFonts w:ascii="Calibri" w:eastAsia="Calibri" w:hAnsi="Calibri" w:cs="Calibri"/>
      <w:color w:val="000000"/>
    </w:rPr>
  </w:style>
  <w:style w:type="character" w:customStyle="1" w:styleId="normaltextrun">
    <w:name w:val="normaltextrun"/>
    <w:basedOn w:val="DefaultParagraphFont"/>
    <w:rsid w:val="002526C9"/>
  </w:style>
  <w:style w:type="paragraph" w:customStyle="1" w:styleId="paragraph">
    <w:name w:val="paragraph"/>
    <w:basedOn w:val="Normal"/>
    <w:rsid w:val="005768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57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973672">
      <w:bodyDiv w:val="1"/>
      <w:marLeft w:val="0"/>
      <w:marRight w:val="0"/>
      <w:marTop w:val="0"/>
      <w:marBottom w:val="0"/>
      <w:divBdr>
        <w:top w:val="none" w:sz="0" w:space="0" w:color="auto"/>
        <w:left w:val="none" w:sz="0" w:space="0" w:color="auto"/>
        <w:bottom w:val="none" w:sz="0" w:space="0" w:color="auto"/>
        <w:right w:val="none" w:sz="0" w:space="0" w:color="auto"/>
      </w:divBdr>
      <w:divsChild>
        <w:div w:id="66613061">
          <w:marLeft w:val="0"/>
          <w:marRight w:val="0"/>
          <w:marTop w:val="0"/>
          <w:marBottom w:val="0"/>
          <w:divBdr>
            <w:top w:val="none" w:sz="0" w:space="0" w:color="auto"/>
            <w:left w:val="none" w:sz="0" w:space="0" w:color="auto"/>
            <w:bottom w:val="none" w:sz="0" w:space="0" w:color="auto"/>
            <w:right w:val="none" w:sz="0" w:space="0" w:color="auto"/>
          </w:divBdr>
        </w:div>
        <w:div w:id="1558588528">
          <w:marLeft w:val="0"/>
          <w:marRight w:val="0"/>
          <w:marTop w:val="0"/>
          <w:marBottom w:val="0"/>
          <w:divBdr>
            <w:top w:val="none" w:sz="0" w:space="0" w:color="auto"/>
            <w:left w:val="none" w:sz="0" w:space="0" w:color="auto"/>
            <w:bottom w:val="none" w:sz="0" w:space="0" w:color="auto"/>
            <w:right w:val="none" w:sz="0" w:space="0" w:color="auto"/>
          </w:divBdr>
        </w:div>
        <w:div w:id="1568612450">
          <w:marLeft w:val="0"/>
          <w:marRight w:val="0"/>
          <w:marTop w:val="0"/>
          <w:marBottom w:val="0"/>
          <w:divBdr>
            <w:top w:val="none" w:sz="0" w:space="0" w:color="auto"/>
            <w:left w:val="none" w:sz="0" w:space="0" w:color="auto"/>
            <w:bottom w:val="none" w:sz="0" w:space="0" w:color="auto"/>
            <w:right w:val="none" w:sz="0" w:space="0" w:color="auto"/>
          </w:divBdr>
        </w:div>
      </w:divsChild>
    </w:div>
    <w:div w:id="1674526773">
      <w:bodyDiv w:val="1"/>
      <w:marLeft w:val="0"/>
      <w:marRight w:val="0"/>
      <w:marTop w:val="0"/>
      <w:marBottom w:val="0"/>
      <w:divBdr>
        <w:top w:val="none" w:sz="0" w:space="0" w:color="auto"/>
        <w:left w:val="none" w:sz="0" w:space="0" w:color="auto"/>
        <w:bottom w:val="none" w:sz="0" w:space="0" w:color="auto"/>
        <w:right w:val="none" w:sz="0" w:space="0" w:color="auto"/>
      </w:divBdr>
      <w:divsChild>
        <w:div w:id="2094931912">
          <w:marLeft w:val="0"/>
          <w:marRight w:val="0"/>
          <w:marTop w:val="0"/>
          <w:marBottom w:val="0"/>
          <w:divBdr>
            <w:top w:val="none" w:sz="0" w:space="0" w:color="auto"/>
            <w:left w:val="none" w:sz="0" w:space="0" w:color="auto"/>
            <w:bottom w:val="none" w:sz="0" w:space="0" w:color="auto"/>
            <w:right w:val="none" w:sz="0" w:space="0" w:color="auto"/>
          </w:divBdr>
        </w:div>
        <w:div w:id="1286305923">
          <w:marLeft w:val="0"/>
          <w:marRight w:val="0"/>
          <w:marTop w:val="0"/>
          <w:marBottom w:val="0"/>
          <w:divBdr>
            <w:top w:val="none" w:sz="0" w:space="0" w:color="auto"/>
            <w:left w:val="none" w:sz="0" w:space="0" w:color="auto"/>
            <w:bottom w:val="none" w:sz="0" w:space="0" w:color="auto"/>
            <w:right w:val="none" w:sz="0" w:space="0" w:color="auto"/>
          </w:divBdr>
        </w:div>
        <w:div w:id="2012560924">
          <w:marLeft w:val="0"/>
          <w:marRight w:val="0"/>
          <w:marTop w:val="0"/>
          <w:marBottom w:val="0"/>
          <w:divBdr>
            <w:top w:val="none" w:sz="0" w:space="0" w:color="auto"/>
            <w:left w:val="none" w:sz="0" w:space="0" w:color="auto"/>
            <w:bottom w:val="none" w:sz="0" w:space="0" w:color="auto"/>
            <w:right w:val="none" w:sz="0" w:space="0" w:color="auto"/>
          </w:divBdr>
        </w:div>
      </w:divsChild>
    </w:div>
    <w:div w:id="1952936243">
      <w:bodyDiv w:val="1"/>
      <w:marLeft w:val="0"/>
      <w:marRight w:val="0"/>
      <w:marTop w:val="0"/>
      <w:marBottom w:val="0"/>
      <w:divBdr>
        <w:top w:val="none" w:sz="0" w:space="0" w:color="auto"/>
        <w:left w:val="none" w:sz="0" w:space="0" w:color="auto"/>
        <w:bottom w:val="none" w:sz="0" w:space="0" w:color="auto"/>
        <w:right w:val="none" w:sz="0" w:space="0" w:color="auto"/>
      </w:divBdr>
      <w:divsChild>
        <w:div w:id="1631744500">
          <w:marLeft w:val="0"/>
          <w:marRight w:val="0"/>
          <w:marTop w:val="0"/>
          <w:marBottom w:val="0"/>
          <w:divBdr>
            <w:top w:val="none" w:sz="0" w:space="0" w:color="auto"/>
            <w:left w:val="none" w:sz="0" w:space="0" w:color="auto"/>
            <w:bottom w:val="none" w:sz="0" w:space="0" w:color="auto"/>
            <w:right w:val="none" w:sz="0" w:space="0" w:color="auto"/>
          </w:divBdr>
        </w:div>
        <w:div w:id="1407142599">
          <w:marLeft w:val="0"/>
          <w:marRight w:val="0"/>
          <w:marTop w:val="0"/>
          <w:marBottom w:val="0"/>
          <w:divBdr>
            <w:top w:val="none" w:sz="0" w:space="0" w:color="auto"/>
            <w:left w:val="none" w:sz="0" w:space="0" w:color="auto"/>
            <w:bottom w:val="none" w:sz="0" w:space="0" w:color="auto"/>
            <w:right w:val="none" w:sz="0" w:space="0" w:color="auto"/>
          </w:divBdr>
        </w:div>
        <w:div w:id="1444109975">
          <w:marLeft w:val="0"/>
          <w:marRight w:val="0"/>
          <w:marTop w:val="0"/>
          <w:marBottom w:val="0"/>
          <w:divBdr>
            <w:top w:val="none" w:sz="0" w:space="0" w:color="auto"/>
            <w:left w:val="none" w:sz="0" w:space="0" w:color="auto"/>
            <w:bottom w:val="none" w:sz="0" w:space="0" w:color="auto"/>
            <w:right w:val="none" w:sz="0" w:space="0" w:color="auto"/>
          </w:divBdr>
        </w:div>
        <w:div w:id="1539392475">
          <w:marLeft w:val="0"/>
          <w:marRight w:val="0"/>
          <w:marTop w:val="0"/>
          <w:marBottom w:val="0"/>
          <w:divBdr>
            <w:top w:val="none" w:sz="0" w:space="0" w:color="auto"/>
            <w:left w:val="none" w:sz="0" w:space="0" w:color="auto"/>
            <w:bottom w:val="none" w:sz="0" w:space="0" w:color="auto"/>
            <w:right w:val="none" w:sz="0" w:space="0" w:color="auto"/>
          </w:divBdr>
        </w:div>
        <w:div w:id="10536962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7" ma:contentTypeDescription="Create a new document." ma:contentTypeScope="" ma:versionID="32e4009d09d485762d4f729c91f6661a">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b4229edcd24bbeb9c64394dffcd912ed"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58395-9C21-46AF-945C-52ADB70B6313}">
  <ds:schemaRefs>
    <ds:schemaRef ds:uri="http://schemas.microsoft.com/sharepoint/v3/contenttype/forms"/>
  </ds:schemaRefs>
</ds:datastoreItem>
</file>

<file path=customXml/itemProps2.xml><?xml version="1.0" encoding="utf-8"?>
<ds:datastoreItem xmlns:ds="http://schemas.openxmlformats.org/officeDocument/2006/customXml" ds:itemID="{C051E863-621C-4C22-99D0-56F023AE8F3F}">
  <ds:schemaRefs>
    <ds:schemaRef ds:uri="http://schemas.microsoft.com/office/2006/metadata/properties"/>
    <ds:schemaRef ds:uri="http://schemas.microsoft.com/office/infopath/2007/PartnerControls"/>
    <ds:schemaRef ds:uri="e2d532d0-be23-4683-9d25-da1f89588a88"/>
    <ds:schemaRef ds:uri="52006772-ede5-4ae8-be3d-98b34ebd4dd9"/>
  </ds:schemaRefs>
</ds:datastoreItem>
</file>

<file path=customXml/itemProps3.xml><?xml version="1.0" encoding="utf-8"?>
<ds:datastoreItem xmlns:ds="http://schemas.openxmlformats.org/officeDocument/2006/customXml" ds:itemID="{7ADDDEB0-D3E7-4452-BE07-4AD866CF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Clarke</dc:creator>
  <cp:keywords/>
  <cp:lastModifiedBy>Mike Glenton</cp:lastModifiedBy>
  <cp:revision>3</cp:revision>
  <dcterms:created xsi:type="dcterms:W3CDTF">2023-09-07T19:17:00Z</dcterms:created>
  <dcterms:modified xsi:type="dcterms:W3CDTF">2023-09-07T19:28:00Z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