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CC18" w14:textId="77777777" w:rsidR="00C22CC9" w:rsidRDefault="00C22CC9" w:rsidP="00DF5583">
      <w:pPr>
        <w:jc w:val="center"/>
        <w:rPr>
          <w:rFonts w:cstheme="minorHAnsi"/>
          <w:sz w:val="32"/>
          <w:szCs w:val="32"/>
        </w:rPr>
      </w:pPr>
    </w:p>
    <w:p w14:paraId="56727C96" w14:textId="77777777" w:rsidR="00C22CC9" w:rsidRDefault="00C22CC9" w:rsidP="00DF5583">
      <w:pPr>
        <w:jc w:val="center"/>
        <w:rPr>
          <w:rFonts w:cstheme="minorHAnsi"/>
          <w:sz w:val="32"/>
          <w:szCs w:val="32"/>
        </w:rPr>
      </w:pPr>
    </w:p>
    <w:p w14:paraId="225FE5D1" w14:textId="4A036E02" w:rsidR="00C22CC9" w:rsidRDefault="00C85B99" w:rsidP="00DF5583">
      <w:pPr>
        <w:jc w:val="center"/>
        <w:rPr>
          <w:rFonts w:cstheme="minorHAnsi"/>
          <w:sz w:val="32"/>
          <w:szCs w:val="32"/>
        </w:rPr>
      </w:pPr>
      <w:r w:rsidRPr="00C85B99">
        <w:rPr>
          <w:rFonts w:ascii="Arial" w:hAnsi="Arial" w:cs="Arial"/>
          <w:b/>
          <w:bCs/>
          <w:noProof/>
          <w:color w:val="000000"/>
          <w:shd w:val="clear" w:color="auto" w:fill="FFFFFF"/>
          <w:lang w:eastAsia="en-GB"/>
        </w:rPr>
        <w:drawing>
          <wp:inline distT="0" distB="0" distL="0" distR="0" wp14:anchorId="7AC5F608" wp14:editId="128D18F7">
            <wp:extent cx="4238625" cy="1447800"/>
            <wp:effectExtent l="0" t="0" r="9525" b="0"/>
            <wp:docPr id="7" name="Picture 7" descr="D:\Henshaw and Greenhead\Organisation\Logo\b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nshaw and Greenhead\Organisation\Logo\bo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r w:rsidR="00E47CBA">
        <w:rPr>
          <w:rFonts w:ascii="Arial" w:hAnsi="Arial" w:cs="Arial"/>
          <w:b/>
          <w:bCs/>
          <w:color w:val="000000"/>
          <w:shd w:val="clear" w:color="auto" w:fill="FFFFFF"/>
        </w:rPr>
        <w:br/>
      </w:r>
    </w:p>
    <w:p w14:paraId="2CF23D14" w14:textId="77777777" w:rsidR="00E47CBA" w:rsidRPr="00E47CBA" w:rsidRDefault="00E47CBA" w:rsidP="00E47CBA">
      <w:pPr>
        <w:jc w:val="center"/>
        <w:rPr>
          <w:rFonts w:cstheme="minorHAnsi"/>
          <w:b/>
          <w:bCs/>
          <w:sz w:val="36"/>
          <w:szCs w:val="36"/>
        </w:rPr>
      </w:pPr>
      <w:r w:rsidRPr="00E47CBA">
        <w:rPr>
          <w:rFonts w:cstheme="minorHAnsi"/>
          <w:b/>
          <w:bCs/>
          <w:sz w:val="36"/>
          <w:szCs w:val="36"/>
        </w:rPr>
        <w:t>Low Level Concerns Policy and Guidance</w:t>
      </w:r>
    </w:p>
    <w:p w14:paraId="4E58A328" w14:textId="72D96472" w:rsidR="00E47CBA" w:rsidRPr="00DE3C6C" w:rsidRDefault="00E47CBA" w:rsidP="00E47CBA">
      <w:pPr>
        <w:spacing w:after="0" w:line="240" w:lineRule="auto"/>
        <w:jc w:val="center"/>
        <w:rPr>
          <w:rFonts w:ascii="Arial" w:eastAsia="Times New Roman" w:hAnsi="Arial" w:cs="Arial"/>
          <w:sz w:val="24"/>
          <w:szCs w:val="24"/>
          <w:lang w:eastAsia="en-GB"/>
        </w:rPr>
      </w:pPr>
    </w:p>
    <w:p w14:paraId="281140A3" w14:textId="77777777" w:rsidR="00C22CC9" w:rsidRDefault="00C22CC9" w:rsidP="00DF5583">
      <w:pPr>
        <w:jc w:val="center"/>
        <w:rPr>
          <w:rFonts w:cstheme="minorHAnsi"/>
          <w:sz w:val="32"/>
          <w:szCs w:val="32"/>
        </w:rPr>
      </w:pPr>
    </w:p>
    <w:p w14:paraId="1B22B82E" w14:textId="1E007968" w:rsidR="00DF5583" w:rsidRPr="00C22CC9" w:rsidRDefault="00DF5583" w:rsidP="00DF5583">
      <w:pPr>
        <w:jc w:val="center"/>
        <w:rPr>
          <w:rFonts w:cstheme="minorHAnsi"/>
          <w:b/>
          <w:bCs/>
          <w:sz w:val="32"/>
          <w:szCs w:val="32"/>
        </w:rPr>
      </w:pPr>
    </w:p>
    <w:p w14:paraId="7B1C85BA" w14:textId="1043344C" w:rsidR="00DF5583" w:rsidRPr="00C22CC9" w:rsidRDefault="00DF5583" w:rsidP="00DF5583">
      <w:pPr>
        <w:jc w:val="center"/>
        <w:rPr>
          <w:rFonts w:cstheme="minorHAnsi"/>
          <w:b/>
          <w:bCs/>
          <w:sz w:val="32"/>
          <w:szCs w:val="32"/>
        </w:rPr>
      </w:pPr>
    </w:p>
    <w:p w14:paraId="7D3A07AB" w14:textId="364536F0" w:rsidR="00DF5583" w:rsidRPr="00C22CC9" w:rsidRDefault="00DF5583" w:rsidP="00DF5583">
      <w:pPr>
        <w:jc w:val="center"/>
        <w:rPr>
          <w:rFonts w:cstheme="minorHAnsi"/>
          <w:b/>
          <w:bCs/>
          <w:sz w:val="32"/>
          <w:szCs w:val="32"/>
        </w:rPr>
      </w:pPr>
    </w:p>
    <w:p w14:paraId="18596CEE" w14:textId="0DB5C62C" w:rsidR="00DF5583" w:rsidRPr="00C22CC9" w:rsidRDefault="00C85B99" w:rsidP="00DF5583">
      <w:pPr>
        <w:jc w:val="center"/>
        <w:rPr>
          <w:rFonts w:cstheme="minorHAnsi"/>
          <w:b/>
          <w:bCs/>
          <w:sz w:val="32"/>
          <w:szCs w:val="32"/>
        </w:rPr>
      </w:pPr>
      <w:r>
        <w:rPr>
          <w:rFonts w:cstheme="minorHAnsi"/>
          <w:b/>
          <w:bCs/>
          <w:sz w:val="32"/>
          <w:szCs w:val="32"/>
        </w:rPr>
        <w:t>Spring 2022</w:t>
      </w:r>
    </w:p>
    <w:p w14:paraId="583D5E73" w14:textId="455D3E64" w:rsidR="00DF5583" w:rsidRPr="00262875" w:rsidRDefault="00DF5583">
      <w:pPr>
        <w:rPr>
          <w:rFonts w:cstheme="minorHAnsi"/>
          <w:sz w:val="24"/>
          <w:szCs w:val="24"/>
        </w:rPr>
      </w:pPr>
    </w:p>
    <w:p w14:paraId="252F494A" w14:textId="221B4FE3" w:rsidR="00DF5583" w:rsidRPr="00262875" w:rsidRDefault="00DF5583">
      <w:pPr>
        <w:rPr>
          <w:rFonts w:cstheme="minorHAnsi"/>
          <w:sz w:val="24"/>
          <w:szCs w:val="24"/>
        </w:rPr>
      </w:pPr>
    </w:p>
    <w:p w14:paraId="0CD46D31" w14:textId="4C6DAD58" w:rsidR="00DF5583" w:rsidRPr="00262875" w:rsidRDefault="00DF5583">
      <w:pPr>
        <w:rPr>
          <w:rFonts w:cstheme="minorHAnsi"/>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268"/>
        <w:gridCol w:w="2410"/>
      </w:tblGrid>
      <w:tr w:rsidR="00C85B99" w:rsidRPr="008477B5" w14:paraId="30285EFB" w14:textId="77777777" w:rsidTr="00A77E1A">
        <w:trPr>
          <w:trHeight w:val="306"/>
          <w:jc w:val="center"/>
        </w:trPr>
        <w:tc>
          <w:tcPr>
            <w:tcW w:w="4531" w:type="dxa"/>
          </w:tcPr>
          <w:p w14:paraId="1B674D32" w14:textId="77777777" w:rsidR="00C85B99" w:rsidRPr="00E3363E" w:rsidRDefault="00C85B99" w:rsidP="00A77E1A">
            <w:pPr>
              <w:pBdr>
                <w:top w:val="nil"/>
                <w:left w:val="nil"/>
                <w:bottom w:val="nil"/>
                <w:right w:val="nil"/>
                <w:between w:val="nil"/>
              </w:pBdr>
              <w:rPr>
                <w:rFonts w:ascii="Arial" w:eastAsia="Arial" w:hAnsi="Arial" w:cs="Arial"/>
                <w:b/>
                <w:szCs w:val="24"/>
              </w:rPr>
            </w:pPr>
            <w:r w:rsidRPr="00E3363E">
              <w:rPr>
                <w:rFonts w:ascii="Arial" w:eastAsia="Arial" w:hAnsi="Arial" w:cs="Arial"/>
                <w:b/>
                <w:szCs w:val="24"/>
              </w:rPr>
              <w:t>Reviewed by WTCS Federation</w:t>
            </w:r>
          </w:p>
        </w:tc>
        <w:tc>
          <w:tcPr>
            <w:tcW w:w="2268" w:type="dxa"/>
          </w:tcPr>
          <w:p w14:paraId="650929F7" w14:textId="72D81D66" w:rsidR="00C85B99" w:rsidRPr="00E3363E" w:rsidRDefault="00C85B99" w:rsidP="00A77E1A">
            <w:pPr>
              <w:pBdr>
                <w:top w:val="nil"/>
                <w:left w:val="nil"/>
                <w:bottom w:val="nil"/>
                <w:right w:val="nil"/>
                <w:between w:val="nil"/>
              </w:pBdr>
              <w:rPr>
                <w:rFonts w:ascii="Arial" w:eastAsia="Arial" w:hAnsi="Arial" w:cs="Arial"/>
                <w:szCs w:val="24"/>
              </w:rPr>
            </w:pPr>
            <w:r>
              <w:rPr>
                <w:rFonts w:ascii="Arial" w:eastAsia="Arial" w:hAnsi="Arial" w:cs="Arial"/>
                <w:szCs w:val="24"/>
              </w:rPr>
              <w:t>M. Glenton 09.03</w:t>
            </w:r>
            <w:r w:rsidRPr="00E3363E">
              <w:rPr>
                <w:rFonts w:ascii="Arial" w:eastAsia="Arial" w:hAnsi="Arial" w:cs="Arial"/>
                <w:szCs w:val="24"/>
              </w:rPr>
              <w:t>.22</w:t>
            </w:r>
          </w:p>
        </w:tc>
        <w:tc>
          <w:tcPr>
            <w:tcW w:w="2410" w:type="dxa"/>
          </w:tcPr>
          <w:p w14:paraId="2B9BC86A" w14:textId="67ECC691" w:rsidR="00C85B99" w:rsidRDefault="00C85B99" w:rsidP="00A77E1A">
            <w:pPr>
              <w:pBdr>
                <w:top w:val="nil"/>
                <w:left w:val="nil"/>
                <w:bottom w:val="nil"/>
                <w:right w:val="nil"/>
                <w:between w:val="nil"/>
              </w:pBdr>
              <w:rPr>
                <w:rFonts w:ascii="Arial" w:eastAsia="Arial" w:hAnsi="Arial" w:cs="Arial"/>
                <w:szCs w:val="24"/>
              </w:rPr>
            </w:pPr>
            <w:r w:rsidRPr="00E3363E">
              <w:rPr>
                <w:rFonts w:ascii="Arial" w:eastAsia="Arial" w:hAnsi="Arial" w:cs="Arial"/>
                <w:szCs w:val="24"/>
              </w:rPr>
              <w:t>Governing Body</w:t>
            </w:r>
          </w:p>
          <w:p w14:paraId="126462A0" w14:textId="77777777" w:rsidR="00C85B99" w:rsidRPr="00E3363E" w:rsidRDefault="00C85B99" w:rsidP="00A77E1A">
            <w:pPr>
              <w:pBdr>
                <w:top w:val="nil"/>
                <w:left w:val="nil"/>
                <w:bottom w:val="nil"/>
                <w:right w:val="nil"/>
                <w:between w:val="nil"/>
              </w:pBdr>
              <w:rPr>
                <w:rFonts w:ascii="Arial" w:eastAsia="Arial" w:hAnsi="Arial" w:cs="Arial"/>
                <w:szCs w:val="24"/>
              </w:rPr>
            </w:pPr>
          </w:p>
        </w:tc>
      </w:tr>
    </w:tbl>
    <w:p w14:paraId="269FD9D1" w14:textId="5D740064" w:rsidR="00DF5583" w:rsidRPr="00262875" w:rsidRDefault="00DF5583">
      <w:pPr>
        <w:rPr>
          <w:rFonts w:cstheme="minorHAnsi"/>
          <w:sz w:val="24"/>
          <w:szCs w:val="24"/>
        </w:rPr>
      </w:pPr>
    </w:p>
    <w:p w14:paraId="463FD186" w14:textId="1955C950" w:rsidR="00DF5583" w:rsidRPr="00262875" w:rsidRDefault="00DF5583">
      <w:pPr>
        <w:rPr>
          <w:rFonts w:cstheme="minorHAnsi"/>
          <w:sz w:val="24"/>
          <w:szCs w:val="24"/>
        </w:rPr>
      </w:pPr>
    </w:p>
    <w:p w14:paraId="0B18CE6B" w14:textId="51B395DE" w:rsidR="00DF5583" w:rsidRPr="00262875" w:rsidRDefault="00DF5583">
      <w:pPr>
        <w:rPr>
          <w:rFonts w:cstheme="minorHAnsi"/>
          <w:sz w:val="24"/>
          <w:szCs w:val="24"/>
        </w:rPr>
      </w:pPr>
    </w:p>
    <w:p w14:paraId="71894BEC" w14:textId="3B329A9D" w:rsidR="00DF5583" w:rsidRPr="00262875" w:rsidRDefault="00DF5583">
      <w:pPr>
        <w:rPr>
          <w:rFonts w:cstheme="minorHAnsi"/>
          <w:sz w:val="24"/>
          <w:szCs w:val="24"/>
        </w:rPr>
      </w:pPr>
    </w:p>
    <w:p w14:paraId="1F6258DF" w14:textId="1AF822B4" w:rsidR="00DF5583" w:rsidRPr="00262875" w:rsidRDefault="00DF5583">
      <w:pPr>
        <w:rPr>
          <w:rFonts w:cstheme="minorHAnsi"/>
          <w:sz w:val="24"/>
          <w:szCs w:val="24"/>
        </w:rPr>
      </w:pPr>
    </w:p>
    <w:p w14:paraId="3C581601" w14:textId="1A50EA33" w:rsidR="00DF5583" w:rsidRPr="00262875" w:rsidRDefault="00DF5583">
      <w:pPr>
        <w:rPr>
          <w:rFonts w:cstheme="minorHAnsi"/>
          <w:sz w:val="24"/>
          <w:szCs w:val="24"/>
        </w:rPr>
      </w:pPr>
    </w:p>
    <w:p w14:paraId="2D356518" w14:textId="747416E4" w:rsidR="00DF5583" w:rsidRPr="00262875" w:rsidRDefault="00DF5583">
      <w:pPr>
        <w:rPr>
          <w:rFonts w:cstheme="minorHAnsi"/>
          <w:sz w:val="24"/>
          <w:szCs w:val="24"/>
        </w:rPr>
      </w:pPr>
    </w:p>
    <w:p w14:paraId="249F2C7B" w14:textId="097A23B5" w:rsidR="00DF5583" w:rsidRPr="00262875" w:rsidRDefault="00DF5583">
      <w:pPr>
        <w:rPr>
          <w:rFonts w:cstheme="minorHAnsi"/>
          <w:sz w:val="24"/>
          <w:szCs w:val="24"/>
        </w:rPr>
      </w:pPr>
    </w:p>
    <w:p w14:paraId="76281101" w14:textId="77777777" w:rsidR="00E47CBA" w:rsidRPr="00262875" w:rsidRDefault="00E47CBA">
      <w:pPr>
        <w:rPr>
          <w:rFonts w:cstheme="minorHAnsi"/>
          <w:sz w:val="24"/>
          <w:szCs w:val="24"/>
        </w:rPr>
      </w:pPr>
    </w:p>
    <w:p w14:paraId="380D6F68" w14:textId="00D2F950" w:rsidR="00DF5583" w:rsidRDefault="00DF5583">
      <w:pPr>
        <w:rPr>
          <w:rFonts w:cstheme="minorHAnsi"/>
          <w:sz w:val="24"/>
          <w:szCs w:val="24"/>
        </w:rPr>
      </w:pPr>
    </w:p>
    <w:p w14:paraId="38B3180D" w14:textId="49AE8816" w:rsidR="00706B79" w:rsidRDefault="00706B79">
      <w:pPr>
        <w:rPr>
          <w:rFonts w:cstheme="minorHAnsi"/>
          <w:sz w:val="24"/>
          <w:szCs w:val="24"/>
        </w:rPr>
      </w:pPr>
    </w:p>
    <w:p w14:paraId="47A77F5F" w14:textId="77777777" w:rsidR="00706B79" w:rsidRPr="00262875" w:rsidRDefault="00706B79">
      <w:pPr>
        <w:rPr>
          <w:rFonts w:cstheme="minorHAnsi"/>
          <w:sz w:val="24"/>
          <w:szCs w:val="24"/>
        </w:rPr>
      </w:pPr>
    </w:p>
    <w:p w14:paraId="3EF57CB7" w14:textId="65E7BF0E" w:rsidR="00544EC6" w:rsidRPr="00262875"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Contents </w:t>
      </w:r>
    </w:p>
    <w:p w14:paraId="3CC17D11" w14:textId="77777777" w:rsidR="00262875" w:rsidRPr="00262875" w:rsidRDefault="00262875" w:rsidP="00544EC6">
      <w:pPr>
        <w:pStyle w:val="Default"/>
        <w:rPr>
          <w:rFonts w:asciiTheme="minorHAnsi" w:hAnsiTheme="minorHAnsi" w:cstheme="minorHAnsi"/>
        </w:rPr>
      </w:pPr>
    </w:p>
    <w:p w14:paraId="6ABE407C" w14:textId="06146B2C"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1. Introduction</w:t>
      </w:r>
    </w:p>
    <w:p w14:paraId="1FBCC43E" w14:textId="6E57962E"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2. Summary </w:t>
      </w:r>
    </w:p>
    <w:p w14:paraId="27C14748" w14:textId="0155B925"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3. Keeping Children Safe in Education September 2021</w:t>
      </w:r>
    </w:p>
    <w:p w14:paraId="3CD856F2" w14:textId="4D9A903A"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4. Clarity around Allegation vs Low-Level Concern vs Appropriate Conduct</w:t>
      </w:r>
    </w:p>
    <w:p w14:paraId="528C47D2" w14:textId="73438772"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 xml:space="preserve">5. Storing and use of Low-Level Concerns and follow-up information </w:t>
      </w:r>
    </w:p>
    <w:p w14:paraId="6AAC2F2F" w14:textId="4C31644F" w:rsidR="00544EC6" w:rsidRPr="00262875" w:rsidRDefault="00544EC6" w:rsidP="00C22CC9">
      <w:pPr>
        <w:pStyle w:val="Default"/>
        <w:spacing w:after="120"/>
        <w:rPr>
          <w:rFonts w:asciiTheme="minorHAnsi" w:hAnsiTheme="minorHAnsi" w:cstheme="minorHAnsi"/>
        </w:rPr>
      </w:pPr>
      <w:r w:rsidRPr="00262875">
        <w:rPr>
          <w:rFonts w:asciiTheme="minorHAnsi" w:hAnsiTheme="minorHAnsi" w:cstheme="minorHAnsi"/>
        </w:rPr>
        <w:t>6. Process to follow when a Low-Level Concern is raised</w:t>
      </w:r>
    </w:p>
    <w:p w14:paraId="5961786F" w14:textId="183135A0" w:rsidR="00544EC6" w:rsidRPr="00262875" w:rsidRDefault="00770C63" w:rsidP="00C22CC9">
      <w:pPr>
        <w:pStyle w:val="Default"/>
        <w:spacing w:after="120"/>
        <w:rPr>
          <w:rFonts w:asciiTheme="minorHAnsi" w:hAnsiTheme="minorHAnsi" w:cstheme="minorHAnsi"/>
        </w:rPr>
      </w:pPr>
      <w:r>
        <w:rPr>
          <w:rFonts w:asciiTheme="minorHAnsi" w:hAnsiTheme="minorHAnsi" w:cstheme="minorHAnsi"/>
        </w:rPr>
        <w:t>7</w:t>
      </w:r>
      <w:r w:rsidR="00544EC6" w:rsidRPr="00262875">
        <w:rPr>
          <w:rFonts w:asciiTheme="minorHAnsi" w:hAnsiTheme="minorHAnsi" w:cstheme="minorHAnsi"/>
        </w:rPr>
        <w:t xml:space="preserve">. Low Level Concern Form </w:t>
      </w:r>
    </w:p>
    <w:p w14:paraId="1E5806DE" w14:textId="0A9264DE" w:rsidR="00DC3D1E" w:rsidRDefault="00DC3D1E" w:rsidP="00544EC6">
      <w:pPr>
        <w:pStyle w:val="Default"/>
        <w:rPr>
          <w:rFonts w:asciiTheme="minorHAnsi" w:hAnsiTheme="minorHAnsi" w:cstheme="minorHAnsi"/>
        </w:rPr>
      </w:pPr>
    </w:p>
    <w:p w14:paraId="2D345D5C" w14:textId="4CEE5B8D" w:rsidR="00262875" w:rsidRDefault="00262875" w:rsidP="00544EC6">
      <w:pPr>
        <w:pStyle w:val="Default"/>
        <w:rPr>
          <w:rFonts w:asciiTheme="minorHAnsi" w:hAnsiTheme="minorHAnsi" w:cstheme="minorHAnsi"/>
        </w:rPr>
      </w:pPr>
    </w:p>
    <w:p w14:paraId="6F3B14D9" w14:textId="489BC6DC" w:rsidR="00262875" w:rsidRDefault="00262875" w:rsidP="00544EC6">
      <w:pPr>
        <w:pStyle w:val="Default"/>
        <w:rPr>
          <w:rFonts w:asciiTheme="minorHAnsi" w:hAnsiTheme="minorHAnsi" w:cstheme="minorHAnsi"/>
        </w:rPr>
      </w:pPr>
    </w:p>
    <w:p w14:paraId="1B28D3D8" w14:textId="0853CADB" w:rsidR="00262875" w:rsidRDefault="00262875" w:rsidP="00544EC6">
      <w:pPr>
        <w:pStyle w:val="Default"/>
        <w:rPr>
          <w:rFonts w:asciiTheme="minorHAnsi" w:hAnsiTheme="minorHAnsi" w:cstheme="minorHAnsi"/>
        </w:rPr>
      </w:pPr>
    </w:p>
    <w:p w14:paraId="1199EEAE" w14:textId="596648C0" w:rsidR="00262875" w:rsidRDefault="00262875" w:rsidP="00544EC6">
      <w:pPr>
        <w:pStyle w:val="Default"/>
        <w:rPr>
          <w:rFonts w:asciiTheme="minorHAnsi" w:hAnsiTheme="minorHAnsi" w:cstheme="minorHAnsi"/>
        </w:rPr>
      </w:pPr>
    </w:p>
    <w:p w14:paraId="4401C8CA" w14:textId="1380BB76" w:rsidR="00262875" w:rsidRDefault="00262875" w:rsidP="00544EC6">
      <w:pPr>
        <w:pStyle w:val="Default"/>
        <w:rPr>
          <w:rFonts w:asciiTheme="minorHAnsi" w:hAnsiTheme="minorHAnsi" w:cstheme="minorHAnsi"/>
        </w:rPr>
      </w:pPr>
    </w:p>
    <w:p w14:paraId="4CA45BAF" w14:textId="585E1CCB" w:rsidR="00262875" w:rsidRDefault="00262875" w:rsidP="00544EC6">
      <w:pPr>
        <w:pStyle w:val="Default"/>
        <w:rPr>
          <w:rFonts w:asciiTheme="minorHAnsi" w:hAnsiTheme="minorHAnsi" w:cstheme="minorHAnsi"/>
        </w:rPr>
      </w:pPr>
    </w:p>
    <w:p w14:paraId="2D8377E1" w14:textId="279ACE4D" w:rsidR="00262875" w:rsidRDefault="00262875" w:rsidP="00544EC6">
      <w:pPr>
        <w:pStyle w:val="Default"/>
        <w:rPr>
          <w:rFonts w:asciiTheme="minorHAnsi" w:hAnsiTheme="minorHAnsi" w:cstheme="minorHAnsi"/>
        </w:rPr>
      </w:pPr>
    </w:p>
    <w:p w14:paraId="78E93876" w14:textId="2627F490" w:rsidR="00262875" w:rsidRDefault="00262875" w:rsidP="00544EC6">
      <w:pPr>
        <w:pStyle w:val="Default"/>
        <w:rPr>
          <w:rFonts w:asciiTheme="minorHAnsi" w:hAnsiTheme="minorHAnsi" w:cstheme="minorHAnsi"/>
        </w:rPr>
      </w:pPr>
    </w:p>
    <w:p w14:paraId="65DE0F27" w14:textId="12F83904" w:rsidR="00262875" w:rsidRDefault="00262875" w:rsidP="00544EC6">
      <w:pPr>
        <w:pStyle w:val="Default"/>
        <w:rPr>
          <w:rFonts w:asciiTheme="minorHAnsi" w:hAnsiTheme="minorHAnsi" w:cstheme="minorHAnsi"/>
        </w:rPr>
      </w:pPr>
    </w:p>
    <w:p w14:paraId="57B00CDE" w14:textId="17EA8641" w:rsidR="00262875" w:rsidRDefault="00262875" w:rsidP="00544EC6">
      <w:pPr>
        <w:pStyle w:val="Default"/>
        <w:rPr>
          <w:rFonts w:asciiTheme="minorHAnsi" w:hAnsiTheme="minorHAnsi" w:cstheme="minorHAnsi"/>
        </w:rPr>
      </w:pPr>
    </w:p>
    <w:p w14:paraId="1B2D2AC8" w14:textId="2ECEF2DB" w:rsidR="00262875" w:rsidRDefault="00262875" w:rsidP="00544EC6">
      <w:pPr>
        <w:pStyle w:val="Default"/>
        <w:rPr>
          <w:rFonts w:asciiTheme="minorHAnsi" w:hAnsiTheme="minorHAnsi" w:cstheme="minorHAnsi"/>
        </w:rPr>
      </w:pPr>
    </w:p>
    <w:p w14:paraId="544777E0" w14:textId="54CEAEAE" w:rsidR="00262875" w:rsidRDefault="00262875" w:rsidP="00544EC6">
      <w:pPr>
        <w:pStyle w:val="Default"/>
        <w:rPr>
          <w:rFonts w:asciiTheme="minorHAnsi" w:hAnsiTheme="minorHAnsi" w:cstheme="minorHAnsi"/>
        </w:rPr>
      </w:pPr>
    </w:p>
    <w:p w14:paraId="18102F0B" w14:textId="3FE966B4" w:rsidR="00262875" w:rsidRDefault="00262875" w:rsidP="00544EC6">
      <w:pPr>
        <w:pStyle w:val="Default"/>
        <w:rPr>
          <w:rFonts w:asciiTheme="minorHAnsi" w:hAnsiTheme="minorHAnsi" w:cstheme="minorHAnsi"/>
        </w:rPr>
      </w:pPr>
    </w:p>
    <w:p w14:paraId="7815D995" w14:textId="7949334B" w:rsidR="00262875" w:rsidRDefault="00262875" w:rsidP="00544EC6">
      <w:pPr>
        <w:pStyle w:val="Default"/>
        <w:rPr>
          <w:rFonts w:asciiTheme="minorHAnsi" w:hAnsiTheme="minorHAnsi" w:cstheme="minorHAnsi"/>
        </w:rPr>
      </w:pPr>
    </w:p>
    <w:p w14:paraId="439430AD" w14:textId="7FCE2F02" w:rsidR="00262875" w:rsidRDefault="00262875" w:rsidP="00544EC6">
      <w:pPr>
        <w:pStyle w:val="Default"/>
        <w:rPr>
          <w:rFonts w:asciiTheme="minorHAnsi" w:hAnsiTheme="minorHAnsi" w:cstheme="minorHAnsi"/>
        </w:rPr>
      </w:pPr>
    </w:p>
    <w:p w14:paraId="23EE5537" w14:textId="0947F1A1" w:rsidR="00706B79" w:rsidRDefault="00706B79" w:rsidP="00544EC6">
      <w:pPr>
        <w:pStyle w:val="Default"/>
        <w:rPr>
          <w:rFonts w:asciiTheme="minorHAnsi" w:hAnsiTheme="minorHAnsi" w:cstheme="minorHAnsi"/>
        </w:rPr>
      </w:pPr>
    </w:p>
    <w:p w14:paraId="280D6E61" w14:textId="26503E41" w:rsidR="00706B79" w:rsidRDefault="00706B79" w:rsidP="00544EC6">
      <w:pPr>
        <w:pStyle w:val="Default"/>
        <w:rPr>
          <w:rFonts w:asciiTheme="minorHAnsi" w:hAnsiTheme="minorHAnsi" w:cstheme="minorHAnsi"/>
        </w:rPr>
      </w:pPr>
    </w:p>
    <w:p w14:paraId="6F71143C" w14:textId="60222CB8" w:rsidR="00706B79" w:rsidRDefault="00706B79" w:rsidP="00544EC6">
      <w:pPr>
        <w:pStyle w:val="Default"/>
        <w:rPr>
          <w:rFonts w:asciiTheme="minorHAnsi" w:hAnsiTheme="minorHAnsi" w:cstheme="minorHAnsi"/>
        </w:rPr>
      </w:pPr>
    </w:p>
    <w:p w14:paraId="1A1A707A" w14:textId="0359C5CD" w:rsidR="00706B79" w:rsidRDefault="00706B79" w:rsidP="00544EC6">
      <w:pPr>
        <w:pStyle w:val="Default"/>
        <w:rPr>
          <w:rFonts w:asciiTheme="minorHAnsi" w:hAnsiTheme="minorHAnsi" w:cstheme="minorHAnsi"/>
        </w:rPr>
      </w:pPr>
    </w:p>
    <w:p w14:paraId="2605F5E8" w14:textId="4DB7941B" w:rsidR="00706B79" w:rsidRDefault="00706B79" w:rsidP="00544EC6">
      <w:pPr>
        <w:pStyle w:val="Default"/>
        <w:rPr>
          <w:rFonts w:asciiTheme="minorHAnsi" w:hAnsiTheme="minorHAnsi" w:cstheme="minorHAnsi"/>
        </w:rPr>
      </w:pPr>
    </w:p>
    <w:p w14:paraId="16B9ACF3" w14:textId="6C2C9149" w:rsidR="00706B79" w:rsidRDefault="00706B79" w:rsidP="00544EC6">
      <w:pPr>
        <w:pStyle w:val="Default"/>
        <w:rPr>
          <w:rFonts w:asciiTheme="minorHAnsi" w:hAnsiTheme="minorHAnsi" w:cstheme="minorHAnsi"/>
        </w:rPr>
      </w:pPr>
    </w:p>
    <w:p w14:paraId="04CE8167" w14:textId="014704D8" w:rsidR="00706B79" w:rsidRDefault="00706B79" w:rsidP="00544EC6">
      <w:pPr>
        <w:pStyle w:val="Default"/>
        <w:rPr>
          <w:rFonts w:asciiTheme="minorHAnsi" w:hAnsiTheme="minorHAnsi" w:cstheme="minorHAnsi"/>
        </w:rPr>
      </w:pPr>
    </w:p>
    <w:p w14:paraId="1C917D55" w14:textId="1481D576" w:rsidR="00706B79" w:rsidRDefault="00706B79" w:rsidP="00544EC6">
      <w:pPr>
        <w:pStyle w:val="Default"/>
        <w:rPr>
          <w:rFonts w:asciiTheme="minorHAnsi" w:hAnsiTheme="minorHAnsi" w:cstheme="minorHAnsi"/>
        </w:rPr>
      </w:pPr>
    </w:p>
    <w:p w14:paraId="53E6DBF5" w14:textId="5A911E28" w:rsidR="00706B79" w:rsidRDefault="00706B79" w:rsidP="00544EC6">
      <w:pPr>
        <w:pStyle w:val="Default"/>
        <w:rPr>
          <w:rFonts w:asciiTheme="minorHAnsi" w:hAnsiTheme="minorHAnsi" w:cstheme="minorHAnsi"/>
        </w:rPr>
      </w:pPr>
    </w:p>
    <w:p w14:paraId="0C3EC617" w14:textId="5F4226DD" w:rsidR="00706B79" w:rsidRDefault="00706B79" w:rsidP="00544EC6">
      <w:pPr>
        <w:pStyle w:val="Default"/>
        <w:rPr>
          <w:rFonts w:asciiTheme="minorHAnsi" w:hAnsiTheme="minorHAnsi" w:cstheme="minorHAnsi"/>
        </w:rPr>
      </w:pPr>
    </w:p>
    <w:p w14:paraId="07D9C335" w14:textId="48227057" w:rsidR="00706B79" w:rsidRDefault="00706B79" w:rsidP="00544EC6">
      <w:pPr>
        <w:pStyle w:val="Default"/>
        <w:rPr>
          <w:rFonts w:asciiTheme="minorHAnsi" w:hAnsiTheme="minorHAnsi" w:cstheme="minorHAnsi"/>
        </w:rPr>
      </w:pPr>
    </w:p>
    <w:p w14:paraId="6C3C9A43" w14:textId="6BF6E251" w:rsidR="00706B79" w:rsidRDefault="00706B79" w:rsidP="00544EC6">
      <w:pPr>
        <w:pStyle w:val="Default"/>
        <w:rPr>
          <w:rFonts w:asciiTheme="minorHAnsi" w:hAnsiTheme="minorHAnsi" w:cstheme="minorHAnsi"/>
        </w:rPr>
      </w:pPr>
    </w:p>
    <w:p w14:paraId="79551F81" w14:textId="51A68F39" w:rsidR="00706B79" w:rsidRDefault="00706B79" w:rsidP="00544EC6">
      <w:pPr>
        <w:pStyle w:val="Default"/>
        <w:rPr>
          <w:rFonts w:asciiTheme="minorHAnsi" w:hAnsiTheme="minorHAnsi" w:cstheme="minorHAnsi"/>
        </w:rPr>
      </w:pPr>
    </w:p>
    <w:p w14:paraId="7DD1652E" w14:textId="65238FFE" w:rsidR="00706B79" w:rsidRDefault="00706B79" w:rsidP="00544EC6">
      <w:pPr>
        <w:pStyle w:val="Default"/>
        <w:rPr>
          <w:rFonts w:asciiTheme="minorHAnsi" w:hAnsiTheme="minorHAnsi" w:cstheme="minorHAnsi"/>
        </w:rPr>
      </w:pPr>
    </w:p>
    <w:p w14:paraId="2057EDE6" w14:textId="684E563C" w:rsidR="00706B79" w:rsidRDefault="00706B79" w:rsidP="00544EC6">
      <w:pPr>
        <w:pStyle w:val="Default"/>
        <w:rPr>
          <w:rFonts w:asciiTheme="minorHAnsi" w:hAnsiTheme="minorHAnsi" w:cstheme="minorHAnsi"/>
        </w:rPr>
      </w:pPr>
    </w:p>
    <w:p w14:paraId="204F3927" w14:textId="1A506297" w:rsidR="00706B79" w:rsidRDefault="00706B79" w:rsidP="00544EC6">
      <w:pPr>
        <w:pStyle w:val="Default"/>
        <w:rPr>
          <w:rFonts w:asciiTheme="minorHAnsi" w:hAnsiTheme="minorHAnsi" w:cstheme="minorHAnsi"/>
        </w:rPr>
      </w:pPr>
    </w:p>
    <w:p w14:paraId="18E2F108" w14:textId="55457FE5" w:rsidR="00706B79" w:rsidRDefault="00706B79" w:rsidP="00544EC6">
      <w:pPr>
        <w:pStyle w:val="Default"/>
        <w:rPr>
          <w:rFonts w:asciiTheme="minorHAnsi" w:hAnsiTheme="minorHAnsi" w:cstheme="minorHAnsi"/>
        </w:rPr>
      </w:pPr>
    </w:p>
    <w:p w14:paraId="664852AD" w14:textId="7F98928E" w:rsidR="00706B79" w:rsidRDefault="00706B79" w:rsidP="00544EC6">
      <w:pPr>
        <w:pStyle w:val="Default"/>
        <w:rPr>
          <w:rFonts w:asciiTheme="minorHAnsi" w:hAnsiTheme="minorHAnsi" w:cstheme="minorHAnsi"/>
        </w:rPr>
      </w:pPr>
    </w:p>
    <w:p w14:paraId="1B3B5E61" w14:textId="4FA06E67" w:rsidR="00706B79" w:rsidRDefault="00706B79" w:rsidP="00544EC6">
      <w:pPr>
        <w:pStyle w:val="Default"/>
        <w:rPr>
          <w:rFonts w:asciiTheme="minorHAnsi" w:hAnsiTheme="minorHAnsi" w:cstheme="minorHAnsi"/>
        </w:rPr>
      </w:pPr>
    </w:p>
    <w:p w14:paraId="58B843FA" w14:textId="3014B081" w:rsidR="00706B79" w:rsidRDefault="00706B79" w:rsidP="00544EC6">
      <w:pPr>
        <w:pStyle w:val="Default"/>
        <w:rPr>
          <w:rFonts w:asciiTheme="minorHAnsi" w:hAnsiTheme="minorHAnsi" w:cstheme="minorHAnsi"/>
        </w:rPr>
      </w:pPr>
    </w:p>
    <w:p w14:paraId="24C400CF" w14:textId="0E5FC4AB" w:rsidR="00706B79" w:rsidRDefault="00706B79" w:rsidP="00544EC6">
      <w:pPr>
        <w:pStyle w:val="Default"/>
        <w:rPr>
          <w:rFonts w:asciiTheme="minorHAnsi" w:hAnsiTheme="minorHAnsi" w:cstheme="minorHAnsi"/>
        </w:rPr>
      </w:pPr>
    </w:p>
    <w:p w14:paraId="0B0881D5" w14:textId="77777777" w:rsidR="00706B79" w:rsidRDefault="00706B79" w:rsidP="00544EC6">
      <w:pPr>
        <w:pStyle w:val="Default"/>
        <w:rPr>
          <w:rFonts w:asciiTheme="minorHAnsi" w:hAnsiTheme="minorHAnsi" w:cstheme="minorHAnsi"/>
        </w:rPr>
      </w:pPr>
    </w:p>
    <w:p w14:paraId="001D331B" w14:textId="7B3E4203" w:rsidR="00262875" w:rsidRDefault="00262875" w:rsidP="00544EC6">
      <w:pPr>
        <w:pStyle w:val="Default"/>
        <w:rPr>
          <w:rFonts w:asciiTheme="minorHAnsi" w:hAnsiTheme="minorHAnsi" w:cstheme="minorHAnsi"/>
        </w:rPr>
      </w:pPr>
    </w:p>
    <w:p w14:paraId="3A155C14" w14:textId="77777777" w:rsidR="00C22CC9" w:rsidRDefault="00C22CC9" w:rsidP="00544EC6">
      <w:pPr>
        <w:pStyle w:val="Default"/>
        <w:rPr>
          <w:rFonts w:asciiTheme="minorHAnsi" w:hAnsiTheme="minorHAnsi" w:cstheme="minorHAnsi"/>
          <w:b/>
          <w:bCs/>
          <w:sz w:val="28"/>
          <w:szCs w:val="28"/>
        </w:rPr>
      </w:pPr>
    </w:p>
    <w:p w14:paraId="0B56161D" w14:textId="2688D7B9" w:rsidR="00544EC6" w:rsidRDefault="00544EC6" w:rsidP="00544EC6">
      <w:pPr>
        <w:pStyle w:val="Default"/>
        <w:rPr>
          <w:rFonts w:asciiTheme="minorHAnsi" w:hAnsiTheme="minorHAnsi" w:cstheme="minorHAnsi"/>
          <w:b/>
          <w:bCs/>
          <w:sz w:val="28"/>
          <w:szCs w:val="28"/>
        </w:rPr>
      </w:pPr>
      <w:r w:rsidRPr="00262875">
        <w:rPr>
          <w:rFonts w:asciiTheme="minorHAnsi" w:hAnsiTheme="minorHAnsi" w:cstheme="minorHAnsi"/>
          <w:b/>
          <w:bCs/>
          <w:sz w:val="28"/>
          <w:szCs w:val="28"/>
        </w:rPr>
        <w:t xml:space="preserve">1. Introduction </w:t>
      </w:r>
    </w:p>
    <w:p w14:paraId="05A58E83" w14:textId="77777777" w:rsidR="00262875" w:rsidRPr="00262875" w:rsidRDefault="00262875" w:rsidP="00544EC6">
      <w:pPr>
        <w:pStyle w:val="Default"/>
        <w:rPr>
          <w:rFonts w:asciiTheme="minorHAnsi" w:hAnsiTheme="minorHAnsi" w:cstheme="minorHAnsi"/>
          <w:b/>
          <w:bCs/>
          <w:sz w:val="28"/>
          <w:szCs w:val="28"/>
        </w:rPr>
      </w:pPr>
    </w:p>
    <w:p w14:paraId="658FB5AE" w14:textId="0A478F36" w:rsidR="00E423B6" w:rsidRPr="00262875" w:rsidRDefault="00544EC6" w:rsidP="00B25023">
      <w:pPr>
        <w:pStyle w:val="Default"/>
        <w:rPr>
          <w:rFonts w:asciiTheme="minorHAnsi" w:hAnsiTheme="minorHAnsi" w:cstheme="minorHAnsi"/>
        </w:rPr>
      </w:pPr>
      <w:r w:rsidRPr="00262875">
        <w:rPr>
          <w:rFonts w:asciiTheme="minorHAnsi" w:hAnsiTheme="minorHAnsi" w:cstheme="minorHAnsi"/>
        </w:rPr>
        <w:t xml:space="preserve">At </w:t>
      </w:r>
      <w:r w:rsidR="004B3B9B">
        <w:rPr>
          <w:rFonts w:asciiTheme="minorHAnsi" w:hAnsiTheme="minorHAnsi" w:cstheme="minorHAnsi"/>
        </w:rPr>
        <w:t>The West Tyne Church Schools Federation</w:t>
      </w:r>
      <w:r w:rsidRPr="00262875">
        <w:rPr>
          <w:rFonts w:asciiTheme="minorHAnsi" w:hAnsiTheme="minorHAnsi" w:cstheme="minorHAnsi"/>
        </w:rPr>
        <w:t xml:space="preserve">, we </w:t>
      </w:r>
      <w:r w:rsidR="00DC3D1E" w:rsidRPr="00262875">
        <w:rPr>
          <w:rFonts w:asciiTheme="minorHAnsi" w:hAnsiTheme="minorHAnsi" w:cstheme="minorHAnsi"/>
        </w:rPr>
        <w:t xml:space="preserve">aim to create an open and transparent culture where all concerns about all adults involved </w:t>
      </w:r>
      <w:r w:rsidR="00E423B6" w:rsidRPr="00262875">
        <w:rPr>
          <w:rFonts w:asciiTheme="minorHAnsi" w:hAnsiTheme="minorHAnsi" w:cstheme="minorHAnsi"/>
        </w:rPr>
        <w:t xml:space="preserve">with our school are dealt with promptly and appropriately. We aim to </w:t>
      </w:r>
      <w:r w:rsidR="00B25023">
        <w:rPr>
          <w:rFonts w:asciiTheme="minorHAnsi" w:hAnsiTheme="minorHAnsi" w:cstheme="minorHAnsi"/>
        </w:rPr>
        <w:t>i</w:t>
      </w:r>
      <w:r w:rsidR="00E423B6" w:rsidRPr="00262875">
        <w:rPr>
          <w:rFonts w:asciiTheme="minorHAnsi" w:hAnsiTheme="minorHAnsi" w:cstheme="minorHAnsi"/>
        </w:rPr>
        <w:t xml:space="preserve">dentify any concerning, problematic or inappropriate behaviour early; minimise the risk of abuse; and ensure that adults working in or on behalf of our school are clear about professional boundaries and act within these boundaries, and in accordance with our school ethos. </w:t>
      </w:r>
    </w:p>
    <w:p w14:paraId="32F24DF2" w14:textId="1B5B32F5" w:rsidR="00E423B6" w:rsidRPr="00262875" w:rsidRDefault="00E423B6" w:rsidP="00E423B6">
      <w:pPr>
        <w:autoSpaceDE w:val="0"/>
        <w:autoSpaceDN w:val="0"/>
        <w:adjustRightInd w:val="0"/>
        <w:spacing w:after="0" w:line="240" w:lineRule="auto"/>
        <w:rPr>
          <w:rFonts w:cstheme="minorHAnsi"/>
          <w:color w:val="000000"/>
          <w:sz w:val="24"/>
          <w:szCs w:val="24"/>
        </w:rPr>
      </w:pPr>
      <w:r w:rsidRPr="00262875">
        <w:rPr>
          <w:rFonts w:cstheme="minorHAnsi"/>
          <w:color w:val="000000"/>
          <w:sz w:val="24"/>
          <w:szCs w:val="24"/>
        </w:rPr>
        <w:t xml:space="preserve">This policy should be read alongside our Safeguarding and Child Protection and </w:t>
      </w:r>
      <w:r w:rsidR="004B3B9B">
        <w:rPr>
          <w:rFonts w:cstheme="minorHAnsi"/>
          <w:color w:val="000000"/>
          <w:sz w:val="24"/>
          <w:szCs w:val="24"/>
        </w:rPr>
        <w:t>Behaviour</w:t>
      </w:r>
      <w:r w:rsidRPr="00262875">
        <w:rPr>
          <w:rFonts w:cstheme="minorHAnsi"/>
          <w:color w:val="000000"/>
          <w:sz w:val="24"/>
          <w:szCs w:val="24"/>
        </w:rPr>
        <w:t xml:space="preserve"> Policies. </w:t>
      </w:r>
    </w:p>
    <w:p w14:paraId="009B1D92" w14:textId="14A4F8B6" w:rsidR="00544EC6" w:rsidRPr="00262875" w:rsidRDefault="00544EC6" w:rsidP="00544EC6">
      <w:pPr>
        <w:pStyle w:val="Default"/>
        <w:rPr>
          <w:rFonts w:asciiTheme="minorHAnsi" w:hAnsiTheme="minorHAnsi" w:cstheme="minorHAnsi"/>
        </w:rPr>
      </w:pPr>
    </w:p>
    <w:p w14:paraId="59CA2502" w14:textId="77777777"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2. Summary </w:t>
      </w:r>
    </w:p>
    <w:p w14:paraId="2C91F96C" w14:textId="77777777" w:rsidR="00B25023" w:rsidRDefault="00B25023" w:rsidP="00544EC6">
      <w:pPr>
        <w:pStyle w:val="Default"/>
        <w:rPr>
          <w:rFonts w:asciiTheme="minorHAnsi" w:hAnsiTheme="minorHAnsi" w:cstheme="minorHAnsi"/>
        </w:rPr>
      </w:pPr>
    </w:p>
    <w:p w14:paraId="3AFA95B2" w14:textId="531C614F"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It may be possible that a member of staff acts in a way that does not cause risk to children, but is however </w:t>
      </w:r>
      <w:r w:rsidRPr="005269E6">
        <w:rPr>
          <w:rFonts w:asciiTheme="minorHAnsi" w:hAnsiTheme="minorHAnsi" w:cstheme="minorHAnsi"/>
        </w:rPr>
        <w:t>inappropriate. A member of staff who has a concern about another member of staff</w:t>
      </w:r>
      <w:r w:rsidR="007E1526" w:rsidRPr="005269E6">
        <w:rPr>
          <w:rFonts w:asciiTheme="minorHAnsi" w:hAnsiTheme="minorHAnsi" w:cstheme="minorHAnsi"/>
        </w:rPr>
        <w:t xml:space="preserve">, </w:t>
      </w:r>
      <w:r w:rsidR="007E1526" w:rsidRPr="005269E6">
        <w:rPr>
          <w:rFonts w:cstheme="minorHAnsi"/>
        </w:rPr>
        <w:t>volunteer, contractor or who, on reflection, recognises that their actions could have been viewed as a risk</w:t>
      </w:r>
      <w:r w:rsidRPr="005269E6">
        <w:rPr>
          <w:rFonts w:asciiTheme="minorHAnsi" w:hAnsiTheme="minorHAnsi" w:cstheme="minorHAnsi"/>
        </w:rPr>
        <w:t xml:space="preserve"> should inform the Head Teacher about their concern using a Low-Level Record of Concern Form. </w:t>
      </w:r>
      <w:r w:rsidR="005269E6">
        <w:rPr>
          <w:rFonts w:asciiTheme="minorHAnsi" w:hAnsiTheme="minorHAnsi" w:cstheme="minorHAnsi"/>
        </w:rPr>
        <w:t>In the He</w:t>
      </w:r>
      <w:r w:rsidR="004B3B9B">
        <w:rPr>
          <w:rFonts w:asciiTheme="minorHAnsi" w:hAnsiTheme="minorHAnsi" w:cstheme="minorHAnsi"/>
        </w:rPr>
        <w:t>ad Teacher’s absence, the Assistant</w:t>
      </w:r>
      <w:r w:rsidR="005269E6">
        <w:rPr>
          <w:rFonts w:asciiTheme="minorHAnsi" w:hAnsiTheme="minorHAnsi" w:cstheme="minorHAnsi"/>
        </w:rPr>
        <w:t xml:space="preserve"> Head </w:t>
      </w:r>
      <w:r w:rsidRPr="00262875">
        <w:rPr>
          <w:rFonts w:asciiTheme="minorHAnsi" w:hAnsiTheme="minorHAnsi" w:cstheme="minorHAnsi"/>
        </w:rPr>
        <w:t xml:space="preserve">should be contacted instead. </w:t>
      </w:r>
      <w:r w:rsidR="004B3B9B">
        <w:rPr>
          <w:rFonts w:asciiTheme="minorHAnsi" w:hAnsiTheme="minorHAnsi" w:cstheme="minorHAnsi"/>
        </w:rPr>
        <w:t xml:space="preserve"> If both Head and Assistant</w:t>
      </w:r>
      <w:r w:rsidR="005269E6">
        <w:rPr>
          <w:rFonts w:asciiTheme="minorHAnsi" w:hAnsiTheme="minorHAnsi" w:cstheme="minorHAnsi"/>
        </w:rPr>
        <w:t xml:space="preserve"> Head </w:t>
      </w:r>
      <w:proofErr w:type="spellStart"/>
      <w:r w:rsidR="005269E6">
        <w:rPr>
          <w:rFonts w:asciiTheme="minorHAnsi" w:hAnsiTheme="minorHAnsi" w:cstheme="minorHAnsi"/>
        </w:rPr>
        <w:t>can not</w:t>
      </w:r>
      <w:proofErr w:type="spellEnd"/>
      <w:r w:rsidR="005269E6">
        <w:rPr>
          <w:rFonts w:asciiTheme="minorHAnsi" w:hAnsiTheme="minorHAnsi" w:cstheme="minorHAnsi"/>
        </w:rPr>
        <w:t xml:space="preserve"> be contacted then </w:t>
      </w:r>
      <w:r w:rsidR="004B3B9B">
        <w:rPr>
          <w:rFonts w:asciiTheme="minorHAnsi" w:hAnsiTheme="minorHAnsi" w:cstheme="minorHAnsi"/>
        </w:rPr>
        <w:t>a phone call should be placed to the Head Teacher.</w:t>
      </w:r>
    </w:p>
    <w:p w14:paraId="5C0BC010" w14:textId="77777777" w:rsidR="00E423B6" w:rsidRPr="00262875" w:rsidRDefault="00E423B6" w:rsidP="00544EC6">
      <w:pPr>
        <w:pStyle w:val="Default"/>
        <w:rPr>
          <w:rFonts w:asciiTheme="minorHAnsi" w:hAnsiTheme="minorHAnsi" w:cstheme="minorHAnsi"/>
        </w:rPr>
      </w:pPr>
    </w:p>
    <w:p w14:paraId="3A4D960C" w14:textId="77777777"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3. Keeping Children Safe in Education September 2021 </w:t>
      </w:r>
    </w:p>
    <w:p w14:paraId="44674442" w14:textId="77777777" w:rsidR="00B25023" w:rsidRDefault="00B25023" w:rsidP="00544EC6">
      <w:pPr>
        <w:pStyle w:val="Default"/>
        <w:rPr>
          <w:rFonts w:asciiTheme="minorHAnsi" w:hAnsiTheme="minorHAnsi" w:cstheme="minorHAnsi"/>
        </w:rPr>
      </w:pPr>
    </w:p>
    <w:p w14:paraId="4D820FAB" w14:textId="12E7962B"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 xml:space="preserve">The following is taken from </w:t>
      </w:r>
      <w:hyperlink r:id="rId6" w:history="1">
        <w:r w:rsidRPr="00C13FAB">
          <w:rPr>
            <w:rStyle w:val="Hyperlink"/>
            <w:rFonts w:asciiTheme="minorHAnsi" w:hAnsiTheme="minorHAnsi" w:cstheme="minorHAnsi"/>
          </w:rPr>
          <w:t>Keeping Children Safe in Education September 2021</w:t>
        </w:r>
      </w:hyperlink>
      <w:r w:rsidRPr="00262875">
        <w:rPr>
          <w:rFonts w:asciiTheme="minorHAnsi" w:hAnsiTheme="minorHAnsi" w:cstheme="minorHAnsi"/>
        </w:rPr>
        <w:t xml:space="preserve"> </w:t>
      </w:r>
      <w:r w:rsidR="00E423B6" w:rsidRPr="00262875">
        <w:rPr>
          <w:rFonts w:asciiTheme="minorHAnsi" w:hAnsiTheme="minorHAnsi" w:cstheme="minorHAnsi"/>
        </w:rPr>
        <w:t>and identifies what may be considered behaviour relating to low level concern:</w:t>
      </w:r>
    </w:p>
    <w:p w14:paraId="2C9CFDA9" w14:textId="77777777" w:rsidR="00E423B6" w:rsidRPr="00262875" w:rsidRDefault="00E423B6" w:rsidP="00544EC6">
      <w:pPr>
        <w:pStyle w:val="Default"/>
        <w:rPr>
          <w:rFonts w:asciiTheme="minorHAnsi" w:hAnsiTheme="minorHAnsi" w:cstheme="minorHAnsi"/>
        </w:rPr>
      </w:pPr>
    </w:p>
    <w:p w14:paraId="385AF10A" w14:textId="4F039930"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What is a low level concern</w:t>
      </w:r>
      <w:r w:rsidR="00CA000D">
        <w:rPr>
          <w:rFonts w:asciiTheme="minorHAnsi" w:hAnsiTheme="minorHAnsi" w:cstheme="minorHAnsi"/>
          <w:b/>
          <w:bCs/>
          <w:i/>
          <w:iCs/>
        </w:rPr>
        <w:t xml:space="preserve"> (LLC)</w:t>
      </w:r>
      <w:r w:rsidRPr="00262875">
        <w:rPr>
          <w:rFonts w:asciiTheme="minorHAnsi" w:hAnsiTheme="minorHAnsi" w:cstheme="minorHAnsi"/>
          <w:b/>
          <w:bCs/>
          <w:i/>
          <w:iCs/>
        </w:rPr>
        <w:t xml:space="preserve">? </w:t>
      </w:r>
    </w:p>
    <w:p w14:paraId="04AB55AC" w14:textId="4E149D8F" w:rsidR="00E423B6" w:rsidRPr="00262875" w:rsidRDefault="00544EC6" w:rsidP="00E423B6">
      <w:pPr>
        <w:pStyle w:val="Default"/>
        <w:rPr>
          <w:rFonts w:asciiTheme="minorHAnsi" w:hAnsiTheme="minorHAnsi" w:cstheme="minorHAnsi"/>
          <w:i/>
          <w:iCs/>
        </w:rPr>
      </w:pPr>
      <w:r w:rsidRPr="00262875">
        <w:rPr>
          <w:rFonts w:asciiTheme="minorHAnsi" w:hAnsiTheme="minorHAnsi" w:cstheme="minorHAnsi"/>
          <w:i/>
          <w:iCs/>
        </w:rPr>
        <w:t xml:space="preserve">409. The term ‘low-level’ concern does not mean that it is insignificant, it means that the behaviour towards a child does not meet the threshold set out at paragraph </w:t>
      </w:r>
      <w:r w:rsidRPr="00F84F51">
        <w:rPr>
          <w:rFonts w:asciiTheme="minorHAnsi" w:hAnsiTheme="minorHAnsi" w:cstheme="minorHAnsi"/>
          <w:i/>
          <w:iCs/>
        </w:rPr>
        <w:t>338</w:t>
      </w:r>
      <w:r w:rsidR="007964F8" w:rsidRPr="00F84F51">
        <w:rPr>
          <w:rFonts w:asciiTheme="minorHAnsi" w:hAnsiTheme="minorHAnsi" w:cstheme="minorHAnsi"/>
          <w:i/>
          <w:iCs/>
        </w:rPr>
        <w:t xml:space="preserve"> (in the red box</w:t>
      </w:r>
      <w:r w:rsidR="00F84F51" w:rsidRPr="00F84F51">
        <w:rPr>
          <w:rFonts w:asciiTheme="minorHAnsi" w:hAnsiTheme="minorHAnsi" w:cstheme="minorHAnsi"/>
          <w:i/>
          <w:iCs/>
        </w:rPr>
        <w:t xml:space="preserve"> below</w:t>
      </w:r>
      <w:r w:rsidR="007964F8" w:rsidRPr="00F84F51">
        <w:rPr>
          <w:rFonts w:asciiTheme="minorHAnsi" w:hAnsiTheme="minorHAnsi" w:cstheme="minorHAnsi"/>
          <w:i/>
          <w:iCs/>
        </w:rPr>
        <w:t>)</w:t>
      </w:r>
      <w:r w:rsidRPr="00F84F51">
        <w:rPr>
          <w:rFonts w:asciiTheme="minorHAnsi" w:hAnsiTheme="minorHAnsi" w:cstheme="minorHAnsi"/>
          <w:i/>
          <w:iCs/>
        </w:rPr>
        <w:t>.</w:t>
      </w:r>
      <w:r w:rsidRPr="00262875">
        <w:rPr>
          <w:rFonts w:asciiTheme="minorHAnsi" w:hAnsiTheme="minorHAnsi" w:cstheme="minorHAnsi"/>
          <w:i/>
          <w:iCs/>
        </w:rPr>
        <w:t xml:space="preserve"> A low-level concern is any concern – no matter how small, and even if no more than causing a sense of unease or a ‘nagging doubt’ - that an adult working in or on behalf of the school or college may have acted in a way that: </w:t>
      </w:r>
    </w:p>
    <w:p w14:paraId="41FDDA50" w14:textId="77777777" w:rsidR="00E423B6" w:rsidRPr="00262875" w:rsidRDefault="00E423B6" w:rsidP="00E423B6">
      <w:pPr>
        <w:pStyle w:val="Default"/>
        <w:rPr>
          <w:rFonts w:asciiTheme="minorHAnsi" w:hAnsiTheme="minorHAnsi" w:cstheme="minorHAnsi"/>
          <w:i/>
          <w:iCs/>
        </w:rPr>
      </w:pPr>
    </w:p>
    <w:p w14:paraId="4C81CDA9" w14:textId="3C025EDB"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is inconsistent with the staff code of conduct, including inappropriate conduct outside of work; and </w:t>
      </w:r>
    </w:p>
    <w:p w14:paraId="2ABB9BE5" w14:textId="4A0EA36D"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does not meet the allegations threshold or is otherwise not considered serious enough to consider a referral to the LADO. </w:t>
      </w:r>
      <w:r w:rsidR="00F84F51">
        <w:rPr>
          <w:rFonts w:asciiTheme="minorHAnsi" w:hAnsiTheme="minorHAnsi" w:cstheme="minorHAnsi"/>
          <w:i/>
          <w:iCs/>
        </w:rPr>
        <w:t>(Local Authority Designated Officer)</w:t>
      </w:r>
    </w:p>
    <w:p w14:paraId="7A586F50" w14:textId="77777777" w:rsidR="00544EC6" w:rsidRPr="00262875" w:rsidRDefault="00544EC6" w:rsidP="00544EC6">
      <w:pPr>
        <w:pStyle w:val="Default"/>
        <w:rPr>
          <w:rFonts w:asciiTheme="minorHAnsi" w:hAnsiTheme="minorHAnsi" w:cstheme="minorHAnsi"/>
        </w:rPr>
      </w:pPr>
    </w:p>
    <w:p w14:paraId="2DB34913" w14:textId="77777777" w:rsidR="00544EC6" w:rsidRPr="00262875" w:rsidRDefault="00544EC6" w:rsidP="00544EC6">
      <w:pPr>
        <w:pStyle w:val="Default"/>
        <w:rPr>
          <w:rFonts w:asciiTheme="minorHAnsi" w:hAnsiTheme="minorHAnsi" w:cstheme="minorHAnsi"/>
        </w:rPr>
      </w:pPr>
      <w:r w:rsidRPr="00262875">
        <w:rPr>
          <w:rFonts w:asciiTheme="minorHAnsi" w:hAnsiTheme="minorHAnsi" w:cstheme="minorHAnsi"/>
          <w:b/>
          <w:bCs/>
          <w:i/>
          <w:iCs/>
        </w:rPr>
        <w:t xml:space="preserve">410. Examples of such behaviour could include, but are not limited to: </w:t>
      </w:r>
    </w:p>
    <w:p w14:paraId="52071EDD" w14:textId="3BD82B90"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being over friendly with children; </w:t>
      </w:r>
    </w:p>
    <w:p w14:paraId="7637F0A1" w14:textId="6F0C1431"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having favourites; </w:t>
      </w:r>
    </w:p>
    <w:p w14:paraId="5B17435A" w14:textId="3D6F96AF"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rPr>
        <w:t xml:space="preserve">taking photographs of children on their mobile phone; </w:t>
      </w:r>
    </w:p>
    <w:p w14:paraId="267FBF12" w14:textId="7CF48D37" w:rsidR="00544EC6" w:rsidRPr="00262875" w:rsidRDefault="00544EC6" w:rsidP="00E423B6">
      <w:pPr>
        <w:pStyle w:val="Default"/>
        <w:numPr>
          <w:ilvl w:val="0"/>
          <w:numId w:val="3"/>
        </w:numPr>
        <w:spacing w:after="51"/>
        <w:rPr>
          <w:rFonts w:asciiTheme="minorHAnsi" w:hAnsiTheme="minorHAnsi" w:cstheme="minorHAnsi"/>
        </w:rPr>
      </w:pPr>
      <w:r w:rsidRPr="00262875">
        <w:rPr>
          <w:rFonts w:asciiTheme="minorHAnsi" w:hAnsiTheme="minorHAnsi" w:cstheme="minorHAnsi"/>
          <w:i/>
          <w:iCs/>
        </w:rPr>
        <w:t xml:space="preserve">engaging with a child on a one-to-one basis in a secluded area or behind a closed door; or, </w:t>
      </w:r>
    </w:p>
    <w:p w14:paraId="0DD1D42F" w14:textId="4CDA686C" w:rsidR="00544EC6" w:rsidRPr="00262875" w:rsidRDefault="00544EC6" w:rsidP="00E423B6">
      <w:pPr>
        <w:pStyle w:val="Default"/>
        <w:numPr>
          <w:ilvl w:val="0"/>
          <w:numId w:val="3"/>
        </w:numPr>
        <w:rPr>
          <w:rFonts w:asciiTheme="minorHAnsi" w:hAnsiTheme="minorHAnsi" w:cstheme="minorHAnsi"/>
        </w:rPr>
      </w:pPr>
      <w:r w:rsidRPr="00262875">
        <w:rPr>
          <w:rFonts w:asciiTheme="minorHAnsi" w:hAnsiTheme="minorHAnsi" w:cstheme="minorHAnsi"/>
          <w:i/>
          <w:iCs/>
        </w:rPr>
        <w:t xml:space="preserve">using inappropriate sexualised, intimidating or offensive language. </w:t>
      </w:r>
    </w:p>
    <w:p w14:paraId="45C5BCDB" w14:textId="77777777" w:rsidR="00544EC6" w:rsidRPr="00262875" w:rsidRDefault="00544EC6" w:rsidP="00544EC6">
      <w:pPr>
        <w:pStyle w:val="Default"/>
        <w:rPr>
          <w:rFonts w:asciiTheme="minorHAnsi" w:hAnsiTheme="minorHAnsi" w:cstheme="minorHAnsi"/>
        </w:rPr>
      </w:pPr>
    </w:p>
    <w:p w14:paraId="4DEAF6B9" w14:textId="77777777" w:rsidR="00544EC6" w:rsidRPr="00262875" w:rsidRDefault="00544EC6" w:rsidP="00544EC6">
      <w:pPr>
        <w:pStyle w:val="Default"/>
        <w:rPr>
          <w:rFonts w:asciiTheme="minorHAnsi" w:hAnsiTheme="minorHAnsi" w:cstheme="minorHAnsi"/>
        </w:rPr>
      </w:pPr>
      <w:r w:rsidRPr="00262875">
        <w:rPr>
          <w:rFonts w:asciiTheme="minorHAnsi" w:hAnsiTheme="minorHAnsi" w:cstheme="minorHAnsi"/>
          <w:i/>
          <w:iCs/>
        </w:rPr>
        <w:t xml:space="preserve">411. Such behaviour can exist on a wide spectrum, from the inadvertent or thoughtless, or behaviour that may look to be inappropriate, but might not be in specific circumstances, through to that which is ultimately intended to enable abuse. </w:t>
      </w:r>
    </w:p>
    <w:p w14:paraId="4A07F6E4" w14:textId="4C7C98B3" w:rsidR="00544EC6" w:rsidRPr="00262875" w:rsidRDefault="00544EC6" w:rsidP="00544EC6">
      <w:pPr>
        <w:pStyle w:val="Default"/>
        <w:rPr>
          <w:rFonts w:asciiTheme="minorHAnsi" w:hAnsiTheme="minorHAnsi" w:cstheme="minorHAnsi"/>
          <w:i/>
          <w:iCs/>
        </w:rPr>
      </w:pPr>
      <w:r w:rsidRPr="00262875">
        <w:rPr>
          <w:rFonts w:asciiTheme="minorHAnsi" w:hAnsiTheme="minorHAnsi" w:cstheme="minorHAnsi"/>
          <w:i/>
          <w:iCs/>
        </w:rPr>
        <w:lastRenderedPageBreak/>
        <w:t xml:space="preserve">412. 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schools and colleges from potential false allegations or misunderstandings. </w:t>
      </w:r>
    </w:p>
    <w:p w14:paraId="62FAE2D7" w14:textId="77777777" w:rsidR="00E423B6" w:rsidRPr="00262875" w:rsidRDefault="00E423B6" w:rsidP="00544EC6">
      <w:pPr>
        <w:pStyle w:val="Default"/>
        <w:rPr>
          <w:rFonts w:asciiTheme="minorHAnsi" w:hAnsiTheme="minorHAnsi" w:cstheme="minorHAnsi"/>
        </w:rPr>
      </w:pPr>
    </w:p>
    <w:p w14:paraId="2E9760F2" w14:textId="3F55A860" w:rsidR="00544EC6" w:rsidRPr="00B25023" w:rsidRDefault="00537D85" w:rsidP="00544EC6">
      <w:pPr>
        <w:pStyle w:val="Default"/>
        <w:rPr>
          <w:rFonts w:asciiTheme="minorHAnsi" w:hAnsiTheme="minorHAnsi" w:cstheme="minorHAnsi"/>
          <w:b/>
          <w:bCs/>
          <w:sz w:val="28"/>
          <w:szCs w:val="28"/>
        </w:rPr>
      </w:pPr>
      <w:r w:rsidRPr="00B25023">
        <w:rPr>
          <w:rFonts w:asciiTheme="minorHAnsi" w:hAnsiTheme="minorHAnsi" w:cstheme="minorHAnsi"/>
          <w:b/>
          <w:bCs/>
          <w:noProof/>
          <w:sz w:val="28"/>
          <w:szCs w:val="28"/>
          <w:lang w:eastAsia="en-GB"/>
        </w:rPr>
        <mc:AlternateContent>
          <mc:Choice Requires="wps">
            <w:drawing>
              <wp:anchor distT="45720" distB="45720" distL="114300" distR="114300" simplePos="0" relativeHeight="251659264" behindDoc="0" locked="0" layoutInCell="1" allowOverlap="1" wp14:anchorId="66505DA0" wp14:editId="4F07C3EA">
                <wp:simplePos x="0" y="0"/>
                <wp:positionH relativeFrom="margin">
                  <wp:align>left</wp:align>
                </wp:positionH>
                <wp:positionV relativeFrom="paragraph">
                  <wp:posOffset>579120</wp:posOffset>
                </wp:positionV>
                <wp:extent cx="5391150" cy="1905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0000"/>
                        </a:solidFill>
                        <a:ln w="9525">
                          <a:solidFill>
                            <a:srgbClr val="000000"/>
                          </a:solidFill>
                          <a:miter lim="800000"/>
                          <a:headEnd/>
                          <a:tailEnd/>
                        </a:ln>
                      </wps:spPr>
                      <wps:txbx>
                        <w:txbxContent>
                          <w:p w14:paraId="374D06A2" w14:textId="127340EE" w:rsidR="00865BBB" w:rsidRPr="00537D85" w:rsidRDefault="00865BBB" w:rsidP="008A7237">
                            <w:pPr>
                              <w:rPr>
                                <w:b/>
                                <w:bCs/>
                                <w:sz w:val="24"/>
                                <w:szCs w:val="24"/>
                              </w:rPr>
                            </w:pPr>
                            <w:r w:rsidRPr="00537D85">
                              <w:rPr>
                                <w:b/>
                                <w:bCs/>
                                <w:sz w:val="24"/>
                                <w:szCs w:val="24"/>
                              </w:rPr>
                              <w:t>Allegation:</w:t>
                            </w:r>
                          </w:p>
                          <w:p w14:paraId="6A8E94DE" w14:textId="5DC6B9AB" w:rsidR="00865BBB" w:rsidRPr="00537D85" w:rsidRDefault="00865BBB" w:rsidP="008A7237">
                            <w:pPr>
                              <w:rPr>
                                <w:b/>
                                <w:bCs/>
                              </w:rPr>
                            </w:pPr>
                            <w:r w:rsidRPr="00537D85">
                              <w:rPr>
                                <w:b/>
                                <w:bCs/>
                              </w:rPr>
                              <w:t>Any adult linked to our school who has:</w:t>
                            </w:r>
                          </w:p>
                          <w:p w14:paraId="433E2727"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and/or;</w:t>
                            </w:r>
                          </w:p>
                          <w:p w14:paraId="27E17ACA"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and/or;</w:t>
                            </w:r>
                          </w:p>
                          <w:p w14:paraId="180E2EEC"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14:paraId="73FFB79F" w14:textId="6C4B1915"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or may have behaved in a way that indicates they may not be suitable to work with children.</w:t>
                            </w:r>
                          </w:p>
                          <w:p w14:paraId="4259CC6B" w14:textId="77777777" w:rsidR="00865BBB" w:rsidRDefault="00865BBB" w:rsidP="008A7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05DA0" id="_x0000_t202" coordsize="21600,21600" o:spt="202" path="m,l,21600r21600,l21600,xe">
                <v:stroke joinstyle="miter"/>
                <v:path gradientshapeok="t" o:connecttype="rect"/>
              </v:shapetype>
              <v:shape id="Text Box 2" o:spid="_x0000_s1026" type="#_x0000_t202" style="position:absolute;margin-left:0;margin-top:45.6pt;width:424.5pt;height:15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" fillcolor="red">
                <v:textbox>
                  <w:txbxContent>
                    <w:p w14:paraId="374D06A2" w14:textId="127340EE" w:rsidR="00865BBB" w:rsidRPr="00537D85" w:rsidRDefault="00865BBB" w:rsidP="008A7237">
                      <w:pPr>
                        <w:rPr>
                          <w:b/>
                          <w:bCs/>
                          <w:sz w:val="24"/>
                          <w:szCs w:val="24"/>
                        </w:rPr>
                      </w:pPr>
                      <w:r w:rsidRPr="00537D85">
                        <w:rPr>
                          <w:b/>
                          <w:bCs/>
                          <w:sz w:val="24"/>
                          <w:szCs w:val="24"/>
                        </w:rPr>
                        <w:t>Allegation:</w:t>
                      </w:r>
                    </w:p>
                    <w:p w14:paraId="6A8E94DE" w14:textId="5DC6B9AB" w:rsidR="00865BBB" w:rsidRPr="00537D85" w:rsidRDefault="00865BBB" w:rsidP="008A7237">
                      <w:pPr>
                        <w:rPr>
                          <w:b/>
                          <w:bCs/>
                        </w:rPr>
                      </w:pPr>
                      <w:r w:rsidRPr="00537D85">
                        <w:rPr>
                          <w:b/>
                          <w:bCs/>
                        </w:rPr>
                        <w:t>Any adult linked to our school who has:</w:t>
                      </w:r>
                    </w:p>
                    <w:p w14:paraId="433E2727"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537D85">
                        <w:rPr>
                          <w:rFonts w:cstheme="minorHAnsi"/>
                          <w:b/>
                          <w:bCs/>
                          <w:color w:val="000000"/>
                        </w:rPr>
                        <w:t>behaved in a way that has harmed a child, or may have harmed a child and/or;</w:t>
                      </w:r>
                    </w:p>
                    <w:p w14:paraId="27E17ACA"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possibly committed a criminal offence against or related to a child and/or;</w:t>
                      </w:r>
                    </w:p>
                    <w:p w14:paraId="180E2EEC" w14:textId="77777777"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r w:rsidRPr="008A7237">
                        <w:rPr>
                          <w:rFonts w:cstheme="minorHAnsi"/>
                          <w:b/>
                          <w:bCs/>
                          <w:color w:val="000000"/>
                        </w:rPr>
                        <w:t>behaved towards a child or children in a way that indicates he or she may pose a risk of harm to children; and/or</w:t>
                      </w:r>
                    </w:p>
                    <w:p w14:paraId="73FFB79F" w14:textId="6C4B1915" w:rsidR="00865BBB" w:rsidRPr="008A7237" w:rsidRDefault="00865BBB" w:rsidP="008A7237">
                      <w:pPr>
                        <w:pStyle w:val="ListParagraph"/>
                        <w:numPr>
                          <w:ilvl w:val="0"/>
                          <w:numId w:val="5"/>
                        </w:numPr>
                        <w:autoSpaceDE w:val="0"/>
                        <w:autoSpaceDN w:val="0"/>
                        <w:adjustRightInd w:val="0"/>
                        <w:spacing w:after="93" w:line="276" w:lineRule="auto"/>
                        <w:rPr>
                          <w:rFonts w:cstheme="minorHAnsi"/>
                          <w:color w:val="000000"/>
                        </w:rPr>
                      </w:pPr>
                      <w:proofErr w:type="gramStart"/>
                      <w:r w:rsidRPr="008A7237">
                        <w:rPr>
                          <w:rFonts w:cstheme="minorHAnsi"/>
                          <w:b/>
                          <w:bCs/>
                          <w:color w:val="000000"/>
                        </w:rPr>
                        <w:t>behaved</w:t>
                      </w:r>
                      <w:proofErr w:type="gramEnd"/>
                      <w:r w:rsidRPr="008A7237">
                        <w:rPr>
                          <w:rFonts w:cstheme="minorHAnsi"/>
                          <w:b/>
                          <w:bCs/>
                          <w:color w:val="000000"/>
                        </w:rPr>
                        <w:t xml:space="preserve"> or may have behaved in a way that indicates they may not be suitable to work with children.</w:t>
                      </w:r>
                    </w:p>
                    <w:p w14:paraId="4259CC6B" w14:textId="77777777" w:rsidR="00865BBB" w:rsidRDefault="00865BBB" w:rsidP="008A7237"/>
                  </w:txbxContent>
                </v:textbox>
                <w10:wrap type="square" anchorx="margin"/>
              </v:shape>
            </w:pict>
          </mc:Fallback>
        </mc:AlternateContent>
      </w:r>
      <w:r w:rsidR="00544EC6" w:rsidRPr="00B25023">
        <w:rPr>
          <w:rFonts w:asciiTheme="minorHAnsi" w:hAnsiTheme="minorHAnsi" w:cstheme="minorHAnsi"/>
          <w:b/>
          <w:bCs/>
          <w:sz w:val="28"/>
          <w:szCs w:val="28"/>
        </w:rPr>
        <w:t xml:space="preserve">4. Clarity around Allegation vs Low-Level Concern vs Appropriate Conduct </w:t>
      </w:r>
    </w:p>
    <w:p w14:paraId="3DFEFA22" w14:textId="51B75BC6" w:rsidR="00E423B6" w:rsidRPr="00262875" w:rsidRDefault="00B25023" w:rsidP="00544EC6">
      <w:pPr>
        <w:pStyle w:val="Default"/>
        <w:rPr>
          <w:rFonts w:asciiTheme="minorHAnsi" w:hAnsiTheme="minorHAnsi" w:cstheme="minorHAnsi"/>
        </w:rPr>
      </w:pPr>
      <w:r w:rsidRPr="00262875">
        <w:rPr>
          <w:rFonts w:asciiTheme="minorHAnsi" w:hAnsiTheme="minorHAnsi" w:cstheme="minorHAnsi"/>
          <w:noProof/>
          <w:lang w:eastAsia="en-GB"/>
        </w:rPr>
        <mc:AlternateContent>
          <mc:Choice Requires="wps">
            <w:drawing>
              <wp:anchor distT="45720" distB="45720" distL="114300" distR="114300" simplePos="0" relativeHeight="251663360" behindDoc="0" locked="0" layoutInCell="1" allowOverlap="1" wp14:anchorId="4A720A36" wp14:editId="06F5F742">
                <wp:simplePos x="0" y="0"/>
                <wp:positionH relativeFrom="margin">
                  <wp:align>left</wp:align>
                </wp:positionH>
                <wp:positionV relativeFrom="paragraph">
                  <wp:posOffset>4370705</wp:posOffset>
                </wp:positionV>
                <wp:extent cx="5391150" cy="95250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52500"/>
                        </a:xfrm>
                        <a:prstGeom prst="rect">
                          <a:avLst/>
                        </a:prstGeom>
                        <a:solidFill>
                          <a:srgbClr val="92D050"/>
                        </a:solidFill>
                        <a:ln w="9525">
                          <a:solidFill>
                            <a:srgbClr val="000000"/>
                          </a:solidFill>
                          <a:miter lim="800000"/>
                          <a:headEnd/>
                          <a:tailEnd/>
                        </a:ln>
                      </wps:spPr>
                      <wps:txbx>
                        <w:txbxContent>
                          <w:p w14:paraId="51B9A277" w14:textId="7EDBE341" w:rsidR="00865BBB" w:rsidRPr="00537D85" w:rsidRDefault="00865BBB" w:rsidP="00262875">
                            <w:pPr>
                              <w:rPr>
                                <w:rFonts w:cstheme="minorHAnsi"/>
                                <w:b/>
                                <w:bCs/>
                                <w:sz w:val="24"/>
                                <w:szCs w:val="24"/>
                              </w:rPr>
                            </w:pPr>
                            <w:r>
                              <w:rPr>
                                <w:rFonts w:cstheme="minorHAnsi"/>
                                <w:b/>
                                <w:bCs/>
                                <w:sz w:val="24"/>
                                <w:szCs w:val="24"/>
                              </w:rPr>
                              <w:t>Appropriate:</w:t>
                            </w:r>
                          </w:p>
                          <w:p w14:paraId="506234E0" w14:textId="427BE927" w:rsidR="00865BBB" w:rsidRPr="00537D85" w:rsidRDefault="00865BBB"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0A36" id="_x0000_s1027" type="#_x0000_t202" style="position:absolute;margin-left:0;margin-top:344.15pt;width:424.5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" fillcolor="#92d050">
                <v:textbox>
                  <w:txbxContent>
                    <w:p w14:paraId="51B9A277" w14:textId="7EDBE341" w:rsidR="00865BBB" w:rsidRPr="00537D85" w:rsidRDefault="00865BBB" w:rsidP="00262875">
                      <w:pPr>
                        <w:rPr>
                          <w:rFonts w:cstheme="minorHAnsi"/>
                          <w:b/>
                          <w:bCs/>
                          <w:sz w:val="24"/>
                          <w:szCs w:val="24"/>
                        </w:rPr>
                      </w:pPr>
                      <w:r>
                        <w:rPr>
                          <w:rFonts w:cstheme="minorHAnsi"/>
                          <w:b/>
                          <w:bCs/>
                          <w:sz w:val="24"/>
                          <w:szCs w:val="24"/>
                        </w:rPr>
                        <w:t>Appropriate:</w:t>
                      </w:r>
                    </w:p>
                    <w:p w14:paraId="506234E0" w14:textId="427BE927" w:rsidR="00865BBB" w:rsidRPr="00537D85" w:rsidRDefault="00865BBB" w:rsidP="00262875">
                      <w:pPr>
                        <w:pStyle w:val="Default"/>
                        <w:numPr>
                          <w:ilvl w:val="0"/>
                          <w:numId w:val="6"/>
                        </w:numPr>
                        <w:rPr>
                          <w:rFonts w:asciiTheme="minorHAnsi" w:hAnsiTheme="minorHAnsi" w:cstheme="minorHAnsi"/>
                          <w:b/>
                          <w:bCs/>
                        </w:rPr>
                      </w:pPr>
                      <w:r>
                        <w:rPr>
                          <w:rFonts w:asciiTheme="minorHAnsi" w:hAnsiTheme="minorHAnsi" w:cstheme="minorHAnsi"/>
                          <w:b/>
                          <w:bCs/>
                          <w:sz w:val="23"/>
                          <w:szCs w:val="23"/>
                        </w:rPr>
                        <w:t>Behaviour which is entirely consistent with our school’s Code of Conduct, and the Law.</w:t>
                      </w:r>
                      <w:r w:rsidRPr="00537D85">
                        <w:rPr>
                          <w:rFonts w:asciiTheme="minorHAnsi" w:hAnsiTheme="minorHAnsi" w:cstheme="minorHAnsi"/>
                          <w:b/>
                          <w:bCs/>
                          <w:sz w:val="23"/>
                          <w:szCs w:val="23"/>
                        </w:rPr>
                        <w:t xml:space="preserve"> </w:t>
                      </w:r>
                    </w:p>
                  </w:txbxContent>
                </v:textbox>
                <w10:wrap type="topAndBottom" anchorx="margin"/>
              </v:shape>
            </w:pict>
          </mc:Fallback>
        </mc:AlternateContent>
      </w:r>
      <w:r w:rsidR="00537D85" w:rsidRPr="00262875">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74BCF921" wp14:editId="5D174797">
                <wp:simplePos x="0" y="0"/>
                <wp:positionH relativeFrom="margin">
                  <wp:posOffset>0</wp:posOffset>
                </wp:positionH>
                <wp:positionV relativeFrom="paragraph">
                  <wp:posOffset>2345690</wp:posOffset>
                </wp:positionV>
                <wp:extent cx="5391150" cy="1905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C000"/>
                        </a:solidFill>
                        <a:ln w="9525">
                          <a:solidFill>
                            <a:srgbClr val="000000"/>
                          </a:solidFill>
                          <a:miter lim="800000"/>
                          <a:headEnd/>
                          <a:tailEnd/>
                        </a:ln>
                      </wps:spPr>
                      <wps:txbx>
                        <w:txbxContent>
                          <w:p w14:paraId="21D10317" w14:textId="6C6DBD95" w:rsidR="00865BBB" w:rsidRPr="00537D85" w:rsidRDefault="00865BBB" w:rsidP="00537D85">
                            <w:pPr>
                              <w:rPr>
                                <w:rFonts w:cstheme="minorHAnsi"/>
                                <w:b/>
                                <w:bCs/>
                                <w:sz w:val="24"/>
                                <w:szCs w:val="24"/>
                              </w:rPr>
                            </w:pPr>
                            <w:r w:rsidRPr="00537D85">
                              <w:rPr>
                                <w:rFonts w:cstheme="minorHAnsi"/>
                                <w:b/>
                                <w:bCs/>
                                <w:sz w:val="24"/>
                                <w:szCs w:val="24"/>
                              </w:rPr>
                              <w:t>Low Level Concern:</w:t>
                            </w:r>
                          </w:p>
                          <w:p w14:paraId="3CE13A41" w14:textId="4B786A67" w:rsidR="00865BBB" w:rsidRPr="00537D85" w:rsidRDefault="00865BBB" w:rsidP="00537D85">
                            <w:pPr>
                              <w:rPr>
                                <w:rFonts w:cstheme="minorHAnsi"/>
                                <w:b/>
                                <w:bCs/>
                              </w:rPr>
                            </w:pPr>
                            <w:r w:rsidRPr="00537D85">
                              <w:rPr>
                                <w:rFonts w:cstheme="minorHAnsi"/>
                                <w:b/>
                                <w:bCs/>
                              </w:rPr>
                              <w:t>Any adult linked to our school who has behaved in a way that:</w:t>
                            </w:r>
                          </w:p>
                          <w:p w14:paraId="27849825" w14:textId="2BE02EF4" w:rsidR="00865BBB" w:rsidRPr="00537D85" w:rsidRDefault="00865BBB"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14:paraId="47A6C070" w14:textId="695E0127" w:rsidR="00865BBB" w:rsidRPr="00537D85" w:rsidRDefault="00865BBB" w:rsidP="00537D85">
                            <w:pPr>
                              <w:pStyle w:val="Default"/>
                              <w:numPr>
                                <w:ilvl w:val="0"/>
                                <w:numId w:val="6"/>
                              </w:numPr>
                              <w:rPr>
                                <w:rFonts w:asciiTheme="minorHAnsi" w:hAnsiTheme="minorHAnsi" w:cstheme="minorHAnsi"/>
                                <w:b/>
                                <w:bCs/>
                              </w:rPr>
                            </w:pPr>
                            <w:r w:rsidRPr="00537D85">
                              <w:rPr>
                                <w:rFonts w:asciiTheme="minorHAnsi" w:hAnsiTheme="minorHAnsi" w:cstheme="minorHAnsi"/>
                                <w:b/>
                                <w:bCs/>
                                <w:sz w:val="23"/>
                                <w:szCs w:val="23"/>
                              </w:rPr>
                              <w:t xml:space="preserve">does not meet the allegations threshold or is otherwise not considered serious enough to consider a referral to the LADO.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F921" id="_x0000_s1028" type="#_x0000_t202" style="position:absolute;margin-left:0;margin-top:184.7pt;width:424.5pt;height:15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" fillcolor="#ffc000">
                <v:textbox>
                  <w:txbxContent>
                    <w:p w14:paraId="21D10317" w14:textId="6C6DBD95" w:rsidR="00865BBB" w:rsidRPr="00537D85" w:rsidRDefault="00865BBB" w:rsidP="00537D85">
                      <w:pPr>
                        <w:rPr>
                          <w:rFonts w:cstheme="minorHAnsi"/>
                          <w:b/>
                          <w:bCs/>
                          <w:sz w:val="24"/>
                          <w:szCs w:val="24"/>
                        </w:rPr>
                      </w:pPr>
                      <w:r w:rsidRPr="00537D85">
                        <w:rPr>
                          <w:rFonts w:cstheme="minorHAnsi"/>
                          <w:b/>
                          <w:bCs/>
                          <w:sz w:val="24"/>
                          <w:szCs w:val="24"/>
                        </w:rPr>
                        <w:t>Low Level Concern:</w:t>
                      </w:r>
                    </w:p>
                    <w:p w14:paraId="3CE13A41" w14:textId="4B786A67" w:rsidR="00865BBB" w:rsidRPr="00537D85" w:rsidRDefault="00865BBB" w:rsidP="00537D85">
                      <w:pPr>
                        <w:rPr>
                          <w:rFonts w:cstheme="minorHAnsi"/>
                          <w:b/>
                          <w:bCs/>
                        </w:rPr>
                      </w:pPr>
                      <w:r w:rsidRPr="00537D85">
                        <w:rPr>
                          <w:rFonts w:cstheme="minorHAnsi"/>
                          <w:b/>
                          <w:bCs/>
                        </w:rPr>
                        <w:t>Any adult linked to our school who has behaved in a way that:</w:t>
                      </w:r>
                    </w:p>
                    <w:p w14:paraId="27849825" w14:textId="2BE02EF4" w:rsidR="00865BBB" w:rsidRPr="00537D85" w:rsidRDefault="00865BBB" w:rsidP="00537D85">
                      <w:pPr>
                        <w:pStyle w:val="ListParagraph"/>
                        <w:numPr>
                          <w:ilvl w:val="0"/>
                          <w:numId w:val="6"/>
                        </w:numPr>
                        <w:autoSpaceDE w:val="0"/>
                        <w:autoSpaceDN w:val="0"/>
                        <w:adjustRightInd w:val="0"/>
                        <w:spacing w:after="109" w:line="240" w:lineRule="auto"/>
                        <w:rPr>
                          <w:rFonts w:cstheme="minorHAnsi"/>
                          <w:b/>
                          <w:bCs/>
                          <w:color w:val="000000"/>
                          <w:sz w:val="23"/>
                          <w:szCs w:val="23"/>
                        </w:rPr>
                      </w:pPr>
                      <w:r w:rsidRPr="00537D85">
                        <w:rPr>
                          <w:rFonts w:cstheme="minorHAnsi"/>
                          <w:b/>
                          <w:bCs/>
                          <w:color w:val="000000"/>
                          <w:sz w:val="23"/>
                          <w:szCs w:val="23"/>
                        </w:rPr>
                        <w:t xml:space="preserve">is inconsistent with the staff code of conduct, including inappropriate conduct outside of work; and </w:t>
                      </w:r>
                    </w:p>
                    <w:p w14:paraId="47A6C070" w14:textId="695E0127" w:rsidR="00865BBB" w:rsidRPr="00537D85" w:rsidRDefault="00865BBB" w:rsidP="00537D85">
                      <w:pPr>
                        <w:pStyle w:val="Default"/>
                        <w:numPr>
                          <w:ilvl w:val="0"/>
                          <w:numId w:val="6"/>
                        </w:numPr>
                        <w:rPr>
                          <w:rFonts w:asciiTheme="minorHAnsi" w:hAnsiTheme="minorHAnsi" w:cstheme="minorHAnsi"/>
                          <w:b/>
                          <w:bCs/>
                        </w:rPr>
                      </w:pPr>
                      <w:proofErr w:type="gramStart"/>
                      <w:r w:rsidRPr="00537D85">
                        <w:rPr>
                          <w:rFonts w:asciiTheme="minorHAnsi" w:hAnsiTheme="minorHAnsi" w:cstheme="minorHAnsi"/>
                          <w:b/>
                          <w:bCs/>
                          <w:sz w:val="23"/>
                          <w:szCs w:val="23"/>
                        </w:rPr>
                        <w:t>does</w:t>
                      </w:r>
                      <w:proofErr w:type="gramEnd"/>
                      <w:r w:rsidRPr="00537D85">
                        <w:rPr>
                          <w:rFonts w:asciiTheme="minorHAnsi" w:hAnsiTheme="minorHAnsi" w:cstheme="minorHAnsi"/>
                          <w:b/>
                          <w:bCs/>
                          <w:sz w:val="23"/>
                          <w:szCs w:val="23"/>
                        </w:rPr>
                        <w:t xml:space="preserve"> not meet the allegations threshold or is otherwise not considered serious enough to consider a referral to the LADO. </w:t>
                      </w:r>
                    </w:p>
                  </w:txbxContent>
                </v:textbox>
                <w10:wrap type="square" anchorx="margin"/>
              </v:shape>
            </w:pict>
          </mc:Fallback>
        </mc:AlternateContent>
      </w:r>
    </w:p>
    <w:p w14:paraId="3F5744F4" w14:textId="1CA06E62" w:rsidR="00262875" w:rsidRPr="00262875" w:rsidRDefault="00262875" w:rsidP="00544EC6">
      <w:pPr>
        <w:pStyle w:val="Default"/>
        <w:rPr>
          <w:rFonts w:asciiTheme="minorHAnsi" w:hAnsiTheme="minorHAnsi" w:cstheme="minorHAnsi"/>
        </w:rPr>
      </w:pPr>
    </w:p>
    <w:p w14:paraId="6D8EFEC7" w14:textId="77777777" w:rsidR="007052A6" w:rsidRDefault="007052A6" w:rsidP="00544EC6">
      <w:pPr>
        <w:pStyle w:val="Default"/>
        <w:rPr>
          <w:rFonts w:asciiTheme="minorHAnsi" w:hAnsiTheme="minorHAnsi" w:cstheme="minorHAnsi"/>
          <w:b/>
          <w:bCs/>
          <w:sz w:val="28"/>
          <w:szCs w:val="28"/>
        </w:rPr>
      </w:pPr>
    </w:p>
    <w:p w14:paraId="6BFF04D1" w14:textId="77777777" w:rsidR="007052A6" w:rsidRDefault="007052A6" w:rsidP="00544EC6">
      <w:pPr>
        <w:pStyle w:val="Default"/>
        <w:rPr>
          <w:rFonts w:asciiTheme="minorHAnsi" w:hAnsiTheme="minorHAnsi" w:cstheme="minorHAnsi"/>
          <w:b/>
          <w:bCs/>
          <w:sz w:val="28"/>
          <w:szCs w:val="28"/>
        </w:rPr>
      </w:pPr>
    </w:p>
    <w:p w14:paraId="1A40E06D" w14:textId="77777777" w:rsidR="007052A6" w:rsidRDefault="007052A6" w:rsidP="00544EC6">
      <w:pPr>
        <w:pStyle w:val="Default"/>
        <w:rPr>
          <w:rFonts w:asciiTheme="minorHAnsi" w:hAnsiTheme="minorHAnsi" w:cstheme="minorHAnsi"/>
          <w:b/>
          <w:bCs/>
          <w:sz w:val="28"/>
          <w:szCs w:val="28"/>
        </w:rPr>
      </w:pPr>
    </w:p>
    <w:p w14:paraId="69134F1C" w14:textId="77777777" w:rsidR="007052A6" w:rsidRDefault="007052A6" w:rsidP="00544EC6">
      <w:pPr>
        <w:pStyle w:val="Default"/>
        <w:rPr>
          <w:rFonts w:asciiTheme="minorHAnsi" w:hAnsiTheme="minorHAnsi" w:cstheme="minorHAnsi"/>
          <w:b/>
          <w:bCs/>
          <w:sz w:val="28"/>
          <w:szCs w:val="28"/>
        </w:rPr>
      </w:pPr>
    </w:p>
    <w:p w14:paraId="3067C3DE" w14:textId="77777777" w:rsidR="007052A6" w:rsidRDefault="007052A6" w:rsidP="00544EC6">
      <w:pPr>
        <w:pStyle w:val="Default"/>
        <w:rPr>
          <w:rFonts w:asciiTheme="minorHAnsi" w:hAnsiTheme="minorHAnsi" w:cstheme="minorHAnsi"/>
          <w:b/>
          <w:bCs/>
          <w:sz w:val="28"/>
          <w:szCs w:val="28"/>
        </w:rPr>
      </w:pPr>
    </w:p>
    <w:p w14:paraId="6A6AC91C" w14:textId="77777777" w:rsidR="007052A6" w:rsidRDefault="007052A6" w:rsidP="00544EC6">
      <w:pPr>
        <w:pStyle w:val="Default"/>
        <w:rPr>
          <w:rFonts w:asciiTheme="minorHAnsi" w:hAnsiTheme="minorHAnsi" w:cstheme="minorHAnsi"/>
          <w:b/>
          <w:bCs/>
          <w:sz w:val="28"/>
          <w:szCs w:val="28"/>
        </w:rPr>
      </w:pPr>
    </w:p>
    <w:p w14:paraId="55CA34AA" w14:textId="77777777" w:rsidR="007052A6" w:rsidRDefault="007052A6" w:rsidP="00544EC6">
      <w:pPr>
        <w:pStyle w:val="Default"/>
        <w:rPr>
          <w:rFonts w:asciiTheme="minorHAnsi" w:hAnsiTheme="minorHAnsi" w:cstheme="minorHAnsi"/>
          <w:b/>
          <w:bCs/>
          <w:sz w:val="28"/>
          <w:szCs w:val="28"/>
        </w:rPr>
      </w:pPr>
    </w:p>
    <w:p w14:paraId="177D6649" w14:textId="77777777" w:rsidR="007052A6" w:rsidRDefault="007052A6" w:rsidP="00544EC6">
      <w:pPr>
        <w:pStyle w:val="Default"/>
        <w:rPr>
          <w:rFonts w:asciiTheme="minorHAnsi" w:hAnsiTheme="minorHAnsi" w:cstheme="minorHAnsi"/>
          <w:b/>
          <w:bCs/>
          <w:sz w:val="28"/>
          <w:szCs w:val="28"/>
        </w:rPr>
      </w:pPr>
    </w:p>
    <w:p w14:paraId="149EB6BC" w14:textId="77777777" w:rsidR="007052A6" w:rsidRDefault="007052A6" w:rsidP="00544EC6">
      <w:pPr>
        <w:pStyle w:val="Default"/>
        <w:rPr>
          <w:rFonts w:asciiTheme="minorHAnsi" w:hAnsiTheme="minorHAnsi" w:cstheme="minorHAnsi"/>
          <w:b/>
          <w:bCs/>
          <w:sz w:val="28"/>
          <w:szCs w:val="28"/>
        </w:rPr>
      </w:pPr>
    </w:p>
    <w:p w14:paraId="32127B5A" w14:textId="77777777" w:rsidR="007052A6" w:rsidRDefault="007052A6" w:rsidP="00544EC6">
      <w:pPr>
        <w:pStyle w:val="Default"/>
        <w:rPr>
          <w:rFonts w:asciiTheme="minorHAnsi" w:hAnsiTheme="minorHAnsi" w:cstheme="minorHAnsi"/>
          <w:b/>
          <w:bCs/>
          <w:sz w:val="28"/>
          <w:szCs w:val="28"/>
        </w:rPr>
      </w:pPr>
    </w:p>
    <w:p w14:paraId="14BA221C" w14:textId="77777777" w:rsidR="007052A6" w:rsidRDefault="007052A6" w:rsidP="00544EC6">
      <w:pPr>
        <w:pStyle w:val="Default"/>
        <w:rPr>
          <w:rFonts w:asciiTheme="minorHAnsi" w:hAnsiTheme="minorHAnsi" w:cstheme="minorHAnsi"/>
          <w:b/>
          <w:bCs/>
          <w:sz w:val="28"/>
          <w:szCs w:val="28"/>
        </w:rPr>
      </w:pPr>
    </w:p>
    <w:p w14:paraId="053D0A2C" w14:textId="77777777" w:rsidR="007052A6" w:rsidRDefault="007052A6" w:rsidP="00544EC6">
      <w:pPr>
        <w:pStyle w:val="Default"/>
        <w:rPr>
          <w:rFonts w:asciiTheme="minorHAnsi" w:hAnsiTheme="minorHAnsi" w:cstheme="minorHAnsi"/>
          <w:b/>
          <w:bCs/>
          <w:sz w:val="28"/>
          <w:szCs w:val="28"/>
        </w:rPr>
      </w:pPr>
    </w:p>
    <w:p w14:paraId="740CDCF5" w14:textId="77777777" w:rsidR="007052A6" w:rsidRDefault="007052A6" w:rsidP="00544EC6">
      <w:pPr>
        <w:pStyle w:val="Default"/>
        <w:rPr>
          <w:rFonts w:asciiTheme="minorHAnsi" w:hAnsiTheme="minorHAnsi" w:cstheme="minorHAnsi"/>
          <w:b/>
          <w:bCs/>
          <w:sz w:val="28"/>
          <w:szCs w:val="28"/>
        </w:rPr>
      </w:pPr>
    </w:p>
    <w:p w14:paraId="19804BDE" w14:textId="77777777" w:rsidR="007052A6" w:rsidRDefault="007052A6" w:rsidP="00544EC6">
      <w:pPr>
        <w:pStyle w:val="Default"/>
        <w:rPr>
          <w:rFonts w:asciiTheme="minorHAnsi" w:hAnsiTheme="minorHAnsi" w:cstheme="minorHAnsi"/>
          <w:b/>
          <w:bCs/>
          <w:sz w:val="28"/>
          <w:szCs w:val="28"/>
        </w:rPr>
      </w:pPr>
    </w:p>
    <w:p w14:paraId="03C2095B" w14:textId="77777777" w:rsidR="007052A6" w:rsidRDefault="007052A6" w:rsidP="00544EC6">
      <w:pPr>
        <w:pStyle w:val="Default"/>
        <w:rPr>
          <w:rFonts w:asciiTheme="minorHAnsi" w:hAnsiTheme="minorHAnsi" w:cstheme="minorHAnsi"/>
          <w:b/>
          <w:bCs/>
          <w:sz w:val="28"/>
          <w:szCs w:val="28"/>
        </w:rPr>
      </w:pPr>
    </w:p>
    <w:p w14:paraId="476C08D4" w14:textId="77777777" w:rsidR="007052A6" w:rsidRDefault="007052A6" w:rsidP="00544EC6">
      <w:pPr>
        <w:pStyle w:val="Default"/>
        <w:rPr>
          <w:rFonts w:asciiTheme="minorHAnsi" w:hAnsiTheme="minorHAnsi" w:cstheme="minorHAnsi"/>
          <w:b/>
          <w:bCs/>
          <w:sz w:val="28"/>
          <w:szCs w:val="28"/>
        </w:rPr>
      </w:pPr>
    </w:p>
    <w:p w14:paraId="695A5CAA" w14:textId="77777777" w:rsidR="007052A6" w:rsidRDefault="007052A6" w:rsidP="00544EC6">
      <w:pPr>
        <w:pStyle w:val="Default"/>
        <w:rPr>
          <w:rFonts w:asciiTheme="minorHAnsi" w:hAnsiTheme="minorHAnsi" w:cstheme="minorHAnsi"/>
          <w:b/>
          <w:bCs/>
          <w:sz w:val="28"/>
          <w:szCs w:val="28"/>
        </w:rPr>
      </w:pPr>
    </w:p>
    <w:p w14:paraId="3F78C61E" w14:textId="77777777" w:rsidR="007052A6" w:rsidRDefault="007052A6" w:rsidP="00544EC6">
      <w:pPr>
        <w:pStyle w:val="Default"/>
        <w:rPr>
          <w:rFonts w:asciiTheme="minorHAnsi" w:hAnsiTheme="minorHAnsi" w:cstheme="minorHAnsi"/>
          <w:b/>
          <w:bCs/>
          <w:sz w:val="28"/>
          <w:szCs w:val="28"/>
        </w:rPr>
      </w:pPr>
    </w:p>
    <w:p w14:paraId="3DBE2FE0" w14:textId="77777777" w:rsidR="007052A6" w:rsidRDefault="007052A6" w:rsidP="00544EC6">
      <w:pPr>
        <w:pStyle w:val="Default"/>
        <w:rPr>
          <w:rFonts w:asciiTheme="minorHAnsi" w:hAnsiTheme="minorHAnsi" w:cstheme="minorHAnsi"/>
          <w:b/>
          <w:bCs/>
          <w:sz w:val="28"/>
          <w:szCs w:val="28"/>
        </w:rPr>
      </w:pPr>
    </w:p>
    <w:p w14:paraId="006EEEC6" w14:textId="1755482A" w:rsidR="00544EC6" w:rsidRPr="00B25023" w:rsidRDefault="00544EC6" w:rsidP="00544EC6">
      <w:pPr>
        <w:pStyle w:val="Default"/>
        <w:rPr>
          <w:rFonts w:asciiTheme="minorHAnsi" w:hAnsiTheme="minorHAnsi" w:cstheme="minorHAnsi"/>
          <w:b/>
          <w:bCs/>
          <w:sz w:val="28"/>
          <w:szCs w:val="28"/>
        </w:rPr>
      </w:pPr>
      <w:r w:rsidRPr="00B25023">
        <w:rPr>
          <w:rFonts w:asciiTheme="minorHAnsi" w:hAnsiTheme="minorHAnsi" w:cstheme="minorHAnsi"/>
          <w:b/>
          <w:bCs/>
          <w:sz w:val="28"/>
          <w:szCs w:val="28"/>
        </w:rPr>
        <w:t xml:space="preserve">5. Storing and use of Low-Level Concerns and follow-up information </w:t>
      </w:r>
    </w:p>
    <w:p w14:paraId="272DDBAC" w14:textId="77777777" w:rsidR="00B25023" w:rsidRDefault="00B25023" w:rsidP="00544EC6">
      <w:pPr>
        <w:pStyle w:val="Default"/>
        <w:rPr>
          <w:rFonts w:asciiTheme="minorHAnsi" w:hAnsiTheme="minorHAnsi" w:cstheme="minorHAnsi"/>
        </w:rPr>
      </w:pPr>
    </w:p>
    <w:p w14:paraId="3ACAC0A7" w14:textId="3A5F7024" w:rsidR="00544EC6" w:rsidRPr="00262875" w:rsidRDefault="00544EC6" w:rsidP="00544EC6">
      <w:pPr>
        <w:pStyle w:val="Default"/>
        <w:rPr>
          <w:rFonts w:asciiTheme="minorHAnsi" w:hAnsiTheme="minorHAnsi" w:cstheme="minorHAnsi"/>
        </w:rPr>
      </w:pPr>
      <w:r w:rsidRPr="00262875">
        <w:rPr>
          <w:rFonts w:asciiTheme="minorHAnsi" w:hAnsiTheme="minorHAnsi" w:cstheme="minorHAnsi"/>
        </w:rPr>
        <w:t>L</w:t>
      </w:r>
      <w:r w:rsidR="00580EA7">
        <w:rPr>
          <w:rFonts w:asciiTheme="minorHAnsi" w:hAnsiTheme="minorHAnsi" w:cstheme="minorHAnsi"/>
        </w:rPr>
        <w:t xml:space="preserve">ow </w:t>
      </w:r>
      <w:r w:rsidRPr="00262875">
        <w:rPr>
          <w:rFonts w:asciiTheme="minorHAnsi" w:hAnsiTheme="minorHAnsi" w:cstheme="minorHAnsi"/>
        </w:rPr>
        <w:t>L</w:t>
      </w:r>
      <w:r w:rsidR="00580EA7">
        <w:rPr>
          <w:rFonts w:asciiTheme="minorHAnsi" w:hAnsiTheme="minorHAnsi" w:cstheme="minorHAnsi"/>
        </w:rPr>
        <w:t xml:space="preserve">evel </w:t>
      </w:r>
      <w:r w:rsidRPr="00262875">
        <w:rPr>
          <w:rFonts w:asciiTheme="minorHAnsi" w:hAnsiTheme="minorHAnsi" w:cstheme="minorHAnsi"/>
        </w:rPr>
        <w:t>C</w:t>
      </w:r>
      <w:r w:rsidR="00580EA7">
        <w:rPr>
          <w:rFonts w:asciiTheme="minorHAnsi" w:hAnsiTheme="minorHAnsi" w:cstheme="minorHAnsi"/>
        </w:rPr>
        <w:t>oncern</w:t>
      </w:r>
      <w:r w:rsidRPr="00262875">
        <w:rPr>
          <w:rFonts w:asciiTheme="minorHAnsi" w:hAnsiTheme="minorHAnsi" w:cstheme="minorHAnsi"/>
        </w:rPr>
        <w:t xml:space="preserve"> forms and follow-up information will be stored </w:t>
      </w:r>
      <w:r w:rsidRPr="00580EA7">
        <w:rPr>
          <w:rFonts w:asciiTheme="minorHAnsi" w:hAnsiTheme="minorHAnsi" w:cstheme="minorHAnsi"/>
        </w:rPr>
        <w:t>securely within the schools safeguarding systems, with access only by the leadership team. This will be stored in accordance with the school’s GDPR and data protection policies.</w:t>
      </w:r>
      <w:r w:rsidRPr="00262875">
        <w:rPr>
          <w:rFonts w:asciiTheme="minorHAnsi" w:hAnsiTheme="minorHAnsi" w:cstheme="minorHAnsi"/>
        </w:rPr>
        <w:t xml:space="preserve"> </w:t>
      </w:r>
    </w:p>
    <w:p w14:paraId="0F4D8C48" w14:textId="2457BEB8" w:rsidR="00544EC6" w:rsidRDefault="00544EC6" w:rsidP="00544EC6">
      <w:pPr>
        <w:pStyle w:val="Default"/>
        <w:rPr>
          <w:rFonts w:asciiTheme="minorHAnsi" w:hAnsiTheme="minorHAnsi" w:cstheme="minorHAnsi"/>
        </w:rPr>
      </w:pPr>
      <w:r w:rsidRPr="00262875">
        <w:rPr>
          <w:rFonts w:asciiTheme="minorHAnsi" w:hAnsiTheme="minorHAnsi" w:cstheme="minorHAnsi"/>
        </w:rPr>
        <w:t xml:space="preserve">The staff member(s) reporting the concern must keep the information confidential and not share the concern with others apart from the Head Teacher or those aware in the senior leadership team. </w:t>
      </w:r>
    </w:p>
    <w:p w14:paraId="553C523D" w14:textId="77777777" w:rsidR="00B25023" w:rsidRPr="00262875" w:rsidRDefault="00B25023" w:rsidP="00544EC6">
      <w:pPr>
        <w:pStyle w:val="Default"/>
        <w:rPr>
          <w:rFonts w:asciiTheme="minorHAnsi" w:hAnsiTheme="minorHAnsi" w:cstheme="minorHAnsi"/>
        </w:rPr>
      </w:pPr>
    </w:p>
    <w:p w14:paraId="4D0BB859" w14:textId="2EA068C3" w:rsidR="002424E8" w:rsidRPr="00F84F51" w:rsidRDefault="002424E8" w:rsidP="002424E8">
      <w:pPr>
        <w:autoSpaceDE w:val="0"/>
        <w:autoSpaceDN w:val="0"/>
        <w:adjustRightInd w:val="0"/>
        <w:spacing w:after="0" w:line="240" w:lineRule="auto"/>
        <w:rPr>
          <w:rFonts w:ascii="Calibri" w:hAnsi="Calibri" w:cs="Calibri"/>
          <w:b/>
          <w:color w:val="000000"/>
          <w:sz w:val="24"/>
          <w:szCs w:val="24"/>
        </w:rPr>
      </w:pPr>
      <w:r w:rsidRPr="00F84F51">
        <w:rPr>
          <w:rFonts w:ascii="Calibri" w:hAnsi="Calibri" w:cs="Calibri"/>
          <w:b/>
          <w:color w:val="000000"/>
          <w:sz w:val="24"/>
          <w:szCs w:val="24"/>
        </w:rPr>
        <w:t xml:space="preserve">Low-Level Concerns will not be referred to in references unless they have been formalised into more significant concerns resulting in disciplinary or misconduct procedures. </w:t>
      </w:r>
    </w:p>
    <w:p w14:paraId="5ADFC459" w14:textId="77777777" w:rsidR="00F84F51" w:rsidRPr="002424E8" w:rsidRDefault="00F84F51" w:rsidP="002424E8">
      <w:pPr>
        <w:autoSpaceDE w:val="0"/>
        <w:autoSpaceDN w:val="0"/>
        <w:adjustRightInd w:val="0"/>
        <w:spacing w:after="0" w:line="240" w:lineRule="auto"/>
        <w:rPr>
          <w:rFonts w:ascii="Calibri" w:hAnsi="Calibri" w:cs="Calibri"/>
          <w:color w:val="000000"/>
          <w:sz w:val="24"/>
          <w:szCs w:val="24"/>
        </w:rPr>
      </w:pPr>
    </w:p>
    <w:p w14:paraId="0F1B6EE5" w14:textId="2223793B" w:rsid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Whenever staff leave </w:t>
      </w:r>
      <w:r w:rsidR="004B3B9B">
        <w:rPr>
          <w:rFonts w:ascii="Calibri" w:hAnsi="Calibri" w:cs="Calibri"/>
          <w:color w:val="000000"/>
          <w:sz w:val="24"/>
          <w:szCs w:val="24"/>
        </w:rPr>
        <w:t>The West Tyne Church Schools Federation</w:t>
      </w:r>
      <w:r w:rsidRPr="002424E8">
        <w:rPr>
          <w:rFonts w:ascii="Calibri" w:hAnsi="Calibri" w:cs="Calibri"/>
          <w:color w:val="000000"/>
          <w:sz w:val="24"/>
          <w:szCs w:val="24"/>
        </w:rPr>
        <w:t>, any record of low-level concerns which are stored about them will be reviewed as to whether or not tha</w:t>
      </w:r>
      <w:r w:rsidR="004B3B9B">
        <w:rPr>
          <w:rFonts w:ascii="Calibri" w:hAnsi="Calibri" w:cs="Calibri"/>
          <w:color w:val="000000"/>
          <w:sz w:val="24"/>
          <w:szCs w:val="24"/>
        </w:rPr>
        <w:t>t information needs to be kept or passed on to another establishment.</w:t>
      </w:r>
    </w:p>
    <w:p w14:paraId="281E9AEE" w14:textId="77777777" w:rsidR="002424E8" w:rsidRDefault="002424E8" w:rsidP="002424E8">
      <w:pPr>
        <w:autoSpaceDE w:val="0"/>
        <w:autoSpaceDN w:val="0"/>
        <w:adjustRightInd w:val="0"/>
        <w:spacing w:after="0" w:line="240" w:lineRule="auto"/>
        <w:rPr>
          <w:rFonts w:ascii="Calibri" w:hAnsi="Calibri" w:cs="Calibri"/>
          <w:color w:val="000000"/>
          <w:sz w:val="24"/>
          <w:szCs w:val="24"/>
        </w:rPr>
      </w:pPr>
    </w:p>
    <w:p w14:paraId="126EB355" w14:textId="2A7A1259"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lastRenderedPageBreak/>
        <w:t xml:space="preserve">Consideration will be given to: </w:t>
      </w:r>
    </w:p>
    <w:p w14:paraId="41A5E9F8" w14:textId="3BE27781" w:rsidR="002424E8" w:rsidRPr="002424E8" w:rsidRDefault="002424E8" w:rsidP="002424E8">
      <w:pPr>
        <w:autoSpaceDE w:val="0"/>
        <w:autoSpaceDN w:val="0"/>
        <w:adjustRightInd w:val="0"/>
        <w:spacing w:after="0" w:line="240" w:lineRule="auto"/>
        <w:rPr>
          <w:rFonts w:ascii="Calibri" w:hAnsi="Calibri" w:cs="Calibri"/>
          <w:color w:val="000000"/>
          <w:sz w:val="24"/>
          <w:szCs w:val="24"/>
        </w:rPr>
      </w:pPr>
      <w:r w:rsidRPr="002424E8">
        <w:rPr>
          <w:rFonts w:ascii="Calibri" w:hAnsi="Calibri" w:cs="Calibri"/>
          <w:color w:val="000000"/>
          <w:sz w:val="24"/>
          <w:szCs w:val="24"/>
        </w:rPr>
        <w:t xml:space="preserve">(a) whether some or all of the information contained within any record may have any reasonably likely value in terms of any potential historic employment or abuse claim so as to justify keeping it, in line with normal safeguarding records practice; or </w:t>
      </w:r>
    </w:p>
    <w:p w14:paraId="3F2B2F7F" w14:textId="45EE865A" w:rsidR="00770C63" w:rsidRPr="002424E8" w:rsidRDefault="002424E8" w:rsidP="002424E8">
      <w:pPr>
        <w:rPr>
          <w:rFonts w:cstheme="minorHAnsi"/>
          <w:b/>
          <w:bCs/>
          <w:sz w:val="24"/>
          <w:szCs w:val="24"/>
        </w:rPr>
      </w:pPr>
      <w:r w:rsidRPr="002424E8">
        <w:rPr>
          <w:rFonts w:ascii="Calibri" w:hAnsi="Calibri" w:cs="Calibri"/>
          <w:color w:val="000000"/>
          <w:sz w:val="24"/>
          <w:szCs w:val="24"/>
        </w:rPr>
        <w:t>(b) if, on balance, any record is not considered to have any reasonably likely value, still less actionable concern, and ought to be deleted accordingly</w:t>
      </w:r>
      <w:r w:rsidR="004B3B9B">
        <w:rPr>
          <w:rFonts w:ascii="Calibri" w:hAnsi="Calibri" w:cs="Calibri"/>
          <w:color w:val="000000"/>
          <w:sz w:val="24"/>
          <w:szCs w:val="24"/>
        </w:rPr>
        <w:t>.</w:t>
      </w:r>
    </w:p>
    <w:p w14:paraId="029767CA" w14:textId="0CC3D0C6" w:rsidR="00A144D8" w:rsidRDefault="00737042">
      <w:pPr>
        <w:rPr>
          <w:rFonts w:cstheme="minorHAnsi"/>
          <w:b/>
          <w:bCs/>
          <w:sz w:val="28"/>
          <w:szCs w:val="28"/>
        </w:rPr>
      </w:pPr>
      <w:r>
        <w:rPr>
          <w:rFonts w:cstheme="minorHAnsi"/>
          <w:b/>
          <w:bCs/>
          <w:noProof/>
          <w:sz w:val="28"/>
          <w:szCs w:val="28"/>
          <w:lang w:eastAsia="en-GB"/>
        </w:rPr>
        <w:lastRenderedPageBreak/>
        <w:drawing>
          <wp:anchor distT="0" distB="0" distL="114300" distR="114300" simplePos="0" relativeHeight="251666432" behindDoc="1" locked="0" layoutInCell="1" allowOverlap="1" wp14:anchorId="771CAA63" wp14:editId="1B56B40C">
            <wp:simplePos x="0" y="0"/>
            <wp:positionH relativeFrom="margin">
              <wp:align>center</wp:align>
            </wp:positionH>
            <wp:positionV relativeFrom="paragraph">
              <wp:posOffset>283210</wp:posOffset>
            </wp:positionV>
            <wp:extent cx="6921500" cy="8952230"/>
            <wp:effectExtent l="0" t="0" r="0" b="1270"/>
            <wp:wrapTopAndBottom/>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7">
                      <a:extLst>
                        <a:ext uri="{28A0092B-C50C-407E-A947-70E740481C1C}">
                          <a14:useLocalDpi xmlns:a14="http://schemas.microsoft.com/office/drawing/2010/main" val="0"/>
                        </a:ext>
                      </a:extLst>
                    </a:blip>
                    <a:srcRect b="10455"/>
                    <a:stretch/>
                  </pic:blipFill>
                  <pic:spPr bwMode="auto">
                    <a:xfrm>
                      <a:off x="0" y="0"/>
                      <a:ext cx="6921500" cy="895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CC9" w:rsidRPr="00C22CC9">
        <w:rPr>
          <w:rFonts w:cstheme="minorHAnsi"/>
          <w:b/>
          <w:bCs/>
          <w:sz w:val="28"/>
          <w:szCs w:val="28"/>
        </w:rPr>
        <w:t>6. Process to follow when a Low</w:t>
      </w:r>
      <w:r w:rsidR="00C22CC9">
        <w:rPr>
          <w:rFonts w:cstheme="minorHAnsi"/>
          <w:b/>
          <w:bCs/>
          <w:sz w:val="28"/>
          <w:szCs w:val="28"/>
        </w:rPr>
        <w:t>-</w:t>
      </w:r>
      <w:r w:rsidR="00C22CC9" w:rsidRPr="00C22CC9">
        <w:rPr>
          <w:rFonts w:cstheme="minorHAnsi"/>
          <w:b/>
          <w:bCs/>
          <w:sz w:val="28"/>
          <w:szCs w:val="28"/>
        </w:rPr>
        <w:t>Level Concern is r</w:t>
      </w:r>
      <w:r w:rsidR="00770C63">
        <w:rPr>
          <w:rFonts w:cstheme="minorHAnsi"/>
          <w:b/>
          <w:bCs/>
          <w:sz w:val="28"/>
          <w:szCs w:val="28"/>
        </w:rPr>
        <w:t>aised</w:t>
      </w:r>
    </w:p>
    <w:p w14:paraId="0453B74A" w14:textId="3410F99A" w:rsidR="00A144D8" w:rsidRDefault="008A7237">
      <w:pPr>
        <w:rPr>
          <w:rFonts w:cstheme="minorHAnsi"/>
          <w:b/>
          <w:bCs/>
          <w:sz w:val="24"/>
          <w:szCs w:val="24"/>
        </w:rPr>
      </w:pPr>
      <w:r>
        <w:rPr>
          <w:rFonts w:cstheme="minorHAnsi"/>
          <w:b/>
          <w:bCs/>
          <w:sz w:val="24"/>
          <w:szCs w:val="24"/>
        </w:rPr>
        <w:t>*</w:t>
      </w:r>
      <w:r w:rsidR="00770C63" w:rsidRPr="00770C63">
        <w:rPr>
          <w:rFonts w:cstheme="minorHAnsi"/>
          <w:b/>
          <w:bCs/>
          <w:sz w:val="24"/>
          <w:szCs w:val="24"/>
        </w:rPr>
        <w:t>NB – if the concern is about the Headteacher, then the Chair of Governors should be informed.</w:t>
      </w:r>
    </w:p>
    <w:p w14:paraId="4C7F02B7" w14:textId="07BA0586" w:rsidR="00103ED6" w:rsidRDefault="00103ED6">
      <w:pPr>
        <w:rPr>
          <w:rFonts w:cstheme="minorHAnsi"/>
          <w:b/>
          <w:bCs/>
          <w:sz w:val="28"/>
          <w:szCs w:val="28"/>
        </w:rPr>
      </w:pPr>
    </w:p>
    <w:p w14:paraId="2033906E" w14:textId="18CE1CA5" w:rsidR="00103ED6" w:rsidRDefault="00C85B99" w:rsidP="00103ED6">
      <w:pPr>
        <w:jc w:val="center"/>
        <w:rPr>
          <w:rFonts w:cstheme="minorHAnsi"/>
          <w:b/>
          <w:bCs/>
          <w:sz w:val="28"/>
          <w:szCs w:val="28"/>
        </w:rPr>
      </w:pPr>
      <w:r w:rsidRPr="00C85B99">
        <w:rPr>
          <w:rFonts w:cstheme="minorHAnsi"/>
          <w:b/>
          <w:bCs/>
          <w:noProof/>
          <w:sz w:val="28"/>
          <w:szCs w:val="28"/>
          <w:lang w:eastAsia="en-GB"/>
        </w:rPr>
        <w:lastRenderedPageBreak/>
        <w:drawing>
          <wp:inline distT="0" distB="0" distL="0" distR="0" wp14:anchorId="7CA4C377" wp14:editId="4E11B809">
            <wp:extent cx="4238625" cy="1447800"/>
            <wp:effectExtent l="0" t="0" r="9525" b="0"/>
            <wp:docPr id="6" name="Picture 6" descr="D:\Henshaw and Greenhead\Organisation\Logo\b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nshaw and Greenhead\Organisation\Logo\bo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447800"/>
                    </a:xfrm>
                    <a:prstGeom prst="rect">
                      <a:avLst/>
                    </a:prstGeom>
                    <a:noFill/>
                    <a:ln>
                      <a:noFill/>
                    </a:ln>
                  </pic:spPr>
                </pic:pic>
              </a:graphicData>
            </a:graphic>
          </wp:inline>
        </w:drawing>
      </w:r>
    </w:p>
    <w:p w14:paraId="5759F8C0" w14:textId="5E72BE26" w:rsidR="00A144D8" w:rsidRPr="00770C63" w:rsidRDefault="00A144D8" w:rsidP="00103ED6">
      <w:pPr>
        <w:jc w:val="center"/>
        <w:rPr>
          <w:rFonts w:cstheme="minorHAnsi"/>
          <w:b/>
          <w:bCs/>
          <w:sz w:val="28"/>
          <w:szCs w:val="28"/>
        </w:rPr>
      </w:pPr>
      <w:r w:rsidRPr="00770C63">
        <w:rPr>
          <w:rFonts w:cstheme="minorHAnsi"/>
          <w:b/>
          <w:bCs/>
          <w:sz w:val="28"/>
          <w:szCs w:val="28"/>
        </w:rPr>
        <w:t xml:space="preserve">Low </w:t>
      </w:r>
      <w:r w:rsidR="00103ED6">
        <w:rPr>
          <w:rFonts w:cstheme="minorHAnsi"/>
          <w:b/>
          <w:bCs/>
          <w:sz w:val="28"/>
          <w:szCs w:val="28"/>
        </w:rPr>
        <w:t>level Concerns Reporting Form</w:t>
      </w:r>
    </w:p>
    <w:tbl>
      <w:tblPr>
        <w:tblStyle w:val="TableGrid"/>
        <w:tblW w:w="10065" w:type="dxa"/>
        <w:tblInd w:w="-289" w:type="dxa"/>
        <w:tblLook w:val="04A0" w:firstRow="1" w:lastRow="0" w:firstColumn="1" w:lastColumn="0" w:noHBand="0" w:noVBand="1"/>
      </w:tblPr>
      <w:tblGrid>
        <w:gridCol w:w="3545"/>
        <w:gridCol w:w="2880"/>
        <w:gridCol w:w="3640"/>
      </w:tblGrid>
      <w:tr w:rsidR="00A144D8" w14:paraId="4C4A7FF0" w14:textId="77777777" w:rsidTr="00706B79">
        <w:tc>
          <w:tcPr>
            <w:tcW w:w="10065" w:type="dxa"/>
            <w:gridSpan w:val="3"/>
            <w:shd w:val="clear" w:color="auto" w:fill="D9D9D9" w:themeFill="background1" w:themeFillShade="D9"/>
          </w:tcPr>
          <w:p w14:paraId="60FC5B61" w14:textId="45B308BF" w:rsidR="00A144D8" w:rsidRPr="00A144D8" w:rsidRDefault="00A144D8" w:rsidP="00A144D8">
            <w:pPr>
              <w:jc w:val="center"/>
              <w:rPr>
                <w:rFonts w:cstheme="minorHAnsi"/>
                <w:b/>
                <w:bCs/>
                <w:sz w:val="24"/>
                <w:szCs w:val="24"/>
              </w:rPr>
            </w:pPr>
            <w:r w:rsidRPr="00A144D8">
              <w:rPr>
                <w:rFonts w:cstheme="minorHAnsi"/>
                <w:b/>
                <w:bCs/>
                <w:sz w:val="24"/>
                <w:szCs w:val="24"/>
              </w:rPr>
              <w:t>Your details</w:t>
            </w:r>
          </w:p>
        </w:tc>
      </w:tr>
      <w:tr w:rsidR="00A144D8" w14:paraId="55630B80" w14:textId="77777777" w:rsidTr="00706B79">
        <w:tc>
          <w:tcPr>
            <w:tcW w:w="3545" w:type="dxa"/>
            <w:shd w:val="clear" w:color="auto" w:fill="D9D9D9" w:themeFill="background1" w:themeFillShade="D9"/>
          </w:tcPr>
          <w:p w14:paraId="600811B8" w14:textId="1D343737" w:rsidR="00A144D8" w:rsidRPr="00564945" w:rsidRDefault="00A144D8">
            <w:pPr>
              <w:rPr>
                <w:rFonts w:cstheme="minorHAnsi"/>
                <w:b/>
                <w:bCs/>
              </w:rPr>
            </w:pPr>
            <w:r w:rsidRPr="00564945">
              <w:rPr>
                <w:rFonts w:cstheme="minorHAnsi"/>
                <w:b/>
                <w:bCs/>
              </w:rPr>
              <w:t>Name</w:t>
            </w:r>
          </w:p>
          <w:p w14:paraId="611B0303" w14:textId="6AD3F26C" w:rsidR="00A144D8" w:rsidRPr="00564945" w:rsidRDefault="00A144D8">
            <w:pPr>
              <w:rPr>
                <w:rFonts w:cstheme="minorHAnsi"/>
                <w:b/>
                <w:bCs/>
              </w:rPr>
            </w:pPr>
          </w:p>
        </w:tc>
        <w:tc>
          <w:tcPr>
            <w:tcW w:w="6520" w:type="dxa"/>
            <w:gridSpan w:val="2"/>
          </w:tcPr>
          <w:p w14:paraId="644F6859" w14:textId="77777777" w:rsidR="00A144D8" w:rsidRDefault="00A144D8">
            <w:pPr>
              <w:rPr>
                <w:rFonts w:cstheme="minorHAnsi"/>
                <w:sz w:val="24"/>
                <w:szCs w:val="24"/>
              </w:rPr>
            </w:pPr>
          </w:p>
        </w:tc>
      </w:tr>
      <w:tr w:rsidR="00A144D8" w14:paraId="422B48C6" w14:textId="77777777" w:rsidTr="00706B79">
        <w:tc>
          <w:tcPr>
            <w:tcW w:w="3545" w:type="dxa"/>
            <w:shd w:val="clear" w:color="auto" w:fill="D9D9D9" w:themeFill="background1" w:themeFillShade="D9"/>
          </w:tcPr>
          <w:p w14:paraId="03339B14" w14:textId="77777777" w:rsidR="00A144D8" w:rsidRPr="00564945" w:rsidRDefault="00A144D8">
            <w:pPr>
              <w:rPr>
                <w:rFonts w:cstheme="minorHAnsi"/>
                <w:b/>
                <w:bCs/>
              </w:rPr>
            </w:pPr>
            <w:r w:rsidRPr="00564945">
              <w:rPr>
                <w:rFonts w:cstheme="minorHAnsi"/>
                <w:b/>
                <w:bCs/>
              </w:rPr>
              <w:t>Role</w:t>
            </w:r>
          </w:p>
          <w:p w14:paraId="53BD204A" w14:textId="309C9CAE" w:rsidR="00A144D8" w:rsidRPr="00564945" w:rsidRDefault="00A144D8">
            <w:pPr>
              <w:rPr>
                <w:rFonts w:cstheme="minorHAnsi"/>
                <w:b/>
                <w:bCs/>
              </w:rPr>
            </w:pPr>
          </w:p>
        </w:tc>
        <w:tc>
          <w:tcPr>
            <w:tcW w:w="6520" w:type="dxa"/>
            <w:gridSpan w:val="2"/>
          </w:tcPr>
          <w:p w14:paraId="198C9B37" w14:textId="77777777" w:rsidR="00A144D8" w:rsidRDefault="00A144D8">
            <w:pPr>
              <w:rPr>
                <w:rFonts w:cstheme="minorHAnsi"/>
                <w:sz w:val="24"/>
                <w:szCs w:val="24"/>
              </w:rPr>
            </w:pPr>
          </w:p>
        </w:tc>
      </w:tr>
      <w:tr w:rsidR="00A144D8" w14:paraId="75E6AC64" w14:textId="77777777" w:rsidTr="00706B79">
        <w:tc>
          <w:tcPr>
            <w:tcW w:w="3545" w:type="dxa"/>
            <w:shd w:val="clear" w:color="auto" w:fill="D9D9D9" w:themeFill="background1" w:themeFillShade="D9"/>
          </w:tcPr>
          <w:p w14:paraId="1193ABD3" w14:textId="0A4DCC77" w:rsidR="00A144D8" w:rsidRPr="00564945" w:rsidRDefault="00A144D8">
            <w:pPr>
              <w:rPr>
                <w:rFonts w:cstheme="minorHAnsi"/>
                <w:b/>
                <w:bCs/>
              </w:rPr>
            </w:pPr>
            <w:r w:rsidRPr="00564945">
              <w:rPr>
                <w:rFonts w:cstheme="minorHAnsi"/>
                <w:b/>
                <w:bCs/>
              </w:rPr>
              <w:t>Date and time of completing this form</w:t>
            </w:r>
          </w:p>
        </w:tc>
        <w:tc>
          <w:tcPr>
            <w:tcW w:w="6520" w:type="dxa"/>
            <w:gridSpan w:val="2"/>
          </w:tcPr>
          <w:p w14:paraId="69337399" w14:textId="77777777" w:rsidR="00A144D8" w:rsidRDefault="00A144D8">
            <w:pPr>
              <w:rPr>
                <w:rFonts w:cstheme="minorHAnsi"/>
                <w:sz w:val="24"/>
                <w:szCs w:val="24"/>
              </w:rPr>
            </w:pPr>
          </w:p>
        </w:tc>
      </w:tr>
      <w:tr w:rsidR="00A144D8" w14:paraId="5D39748E" w14:textId="77777777" w:rsidTr="00706B79">
        <w:tc>
          <w:tcPr>
            <w:tcW w:w="10065" w:type="dxa"/>
            <w:gridSpan w:val="3"/>
            <w:shd w:val="clear" w:color="auto" w:fill="D9D9D9" w:themeFill="background1" w:themeFillShade="D9"/>
          </w:tcPr>
          <w:p w14:paraId="4B999016" w14:textId="1A28DFBE" w:rsidR="00A144D8" w:rsidRPr="00A144D8" w:rsidRDefault="00A144D8" w:rsidP="00A144D8">
            <w:pPr>
              <w:jc w:val="center"/>
              <w:rPr>
                <w:rFonts w:cstheme="minorHAnsi"/>
                <w:b/>
                <w:bCs/>
                <w:sz w:val="24"/>
                <w:szCs w:val="24"/>
              </w:rPr>
            </w:pPr>
            <w:r w:rsidRPr="00A144D8">
              <w:rPr>
                <w:rFonts w:cstheme="minorHAnsi"/>
                <w:b/>
                <w:bCs/>
                <w:sz w:val="24"/>
                <w:szCs w:val="24"/>
              </w:rPr>
              <w:t>Details of individual whom the concern is about</w:t>
            </w:r>
          </w:p>
        </w:tc>
      </w:tr>
      <w:tr w:rsidR="00A144D8" w14:paraId="6ED89D50" w14:textId="77777777" w:rsidTr="00706B79">
        <w:tc>
          <w:tcPr>
            <w:tcW w:w="3545" w:type="dxa"/>
            <w:shd w:val="clear" w:color="auto" w:fill="D9D9D9" w:themeFill="background1" w:themeFillShade="D9"/>
          </w:tcPr>
          <w:p w14:paraId="230960FF" w14:textId="77777777" w:rsidR="00A144D8" w:rsidRPr="00A144D8" w:rsidRDefault="00A144D8" w:rsidP="00A144D8">
            <w:pPr>
              <w:rPr>
                <w:rFonts w:cstheme="minorHAnsi"/>
                <w:b/>
                <w:bCs/>
              </w:rPr>
            </w:pPr>
            <w:r w:rsidRPr="00A144D8">
              <w:rPr>
                <w:rFonts w:cstheme="minorHAnsi"/>
                <w:b/>
                <w:bCs/>
              </w:rPr>
              <w:t>Name</w:t>
            </w:r>
          </w:p>
          <w:p w14:paraId="00396041" w14:textId="68F53BF0" w:rsidR="00A144D8" w:rsidRPr="00A144D8" w:rsidRDefault="00A144D8" w:rsidP="00A144D8">
            <w:pPr>
              <w:rPr>
                <w:rFonts w:cstheme="minorHAnsi"/>
                <w:sz w:val="24"/>
                <w:szCs w:val="24"/>
              </w:rPr>
            </w:pPr>
          </w:p>
        </w:tc>
        <w:tc>
          <w:tcPr>
            <w:tcW w:w="6520" w:type="dxa"/>
            <w:gridSpan w:val="2"/>
          </w:tcPr>
          <w:p w14:paraId="342E49F9" w14:textId="77777777" w:rsidR="00A144D8" w:rsidRDefault="00A144D8" w:rsidP="00A144D8">
            <w:pPr>
              <w:rPr>
                <w:rFonts w:cstheme="minorHAnsi"/>
                <w:sz w:val="24"/>
                <w:szCs w:val="24"/>
              </w:rPr>
            </w:pPr>
          </w:p>
        </w:tc>
      </w:tr>
      <w:tr w:rsidR="00A144D8" w14:paraId="724A022B" w14:textId="77777777" w:rsidTr="00706B79">
        <w:tc>
          <w:tcPr>
            <w:tcW w:w="3545" w:type="dxa"/>
            <w:shd w:val="clear" w:color="auto" w:fill="D9D9D9" w:themeFill="background1" w:themeFillShade="D9"/>
          </w:tcPr>
          <w:p w14:paraId="1D9BFD44" w14:textId="77777777" w:rsidR="00A144D8" w:rsidRPr="00A144D8" w:rsidRDefault="00A144D8" w:rsidP="00A144D8">
            <w:pPr>
              <w:rPr>
                <w:rFonts w:cstheme="minorHAnsi"/>
                <w:b/>
                <w:bCs/>
              </w:rPr>
            </w:pPr>
            <w:r w:rsidRPr="00A144D8">
              <w:rPr>
                <w:rFonts w:cstheme="minorHAnsi"/>
                <w:b/>
                <w:bCs/>
              </w:rPr>
              <w:t>Role</w:t>
            </w:r>
          </w:p>
          <w:p w14:paraId="0717F5B6" w14:textId="39DAE550" w:rsidR="00A144D8" w:rsidRPr="00A144D8" w:rsidRDefault="00A144D8" w:rsidP="00A144D8">
            <w:pPr>
              <w:rPr>
                <w:rFonts w:cstheme="minorHAnsi"/>
                <w:sz w:val="24"/>
                <w:szCs w:val="24"/>
              </w:rPr>
            </w:pPr>
          </w:p>
        </w:tc>
        <w:tc>
          <w:tcPr>
            <w:tcW w:w="6520" w:type="dxa"/>
            <w:gridSpan w:val="2"/>
          </w:tcPr>
          <w:p w14:paraId="3D39ED1B" w14:textId="77777777" w:rsidR="00A144D8" w:rsidRDefault="00A144D8" w:rsidP="00A144D8">
            <w:pPr>
              <w:rPr>
                <w:rFonts w:cstheme="minorHAnsi"/>
                <w:sz w:val="24"/>
                <w:szCs w:val="24"/>
              </w:rPr>
            </w:pPr>
          </w:p>
        </w:tc>
      </w:tr>
      <w:tr w:rsidR="00A144D8" w14:paraId="26687E3F" w14:textId="77777777" w:rsidTr="00706B79">
        <w:tc>
          <w:tcPr>
            <w:tcW w:w="3545" w:type="dxa"/>
            <w:shd w:val="clear" w:color="auto" w:fill="D9D9D9" w:themeFill="background1" w:themeFillShade="D9"/>
          </w:tcPr>
          <w:p w14:paraId="1C4211E7" w14:textId="55673754" w:rsidR="00A144D8" w:rsidRPr="00A144D8" w:rsidRDefault="00A144D8" w:rsidP="00A144D8">
            <w:pPr>
              <w:rPr>
                <w:rFonts w:cstheme="minorHAnsi"/>
                <w:sz w:val="24"/>
                <w:szCs w:val="24"/>
              </w:rPr>
            </w:pPr>
            <w:r w:rsidRPr="00A144D8">
              <w:rPr>
                <w:rFonts w:cstheme="minorHAnsi"/>
                <w:b/>
                <w:bCs/>
              </w:rPr>
              <w:t xml:space="preserve">Relationship to the individual reporting </w:t>
            </w:r>
            <w:proofErr w:type="spellStart"/>
            <w:r w:rsidRPr="00A144D8">
              <w:rPr>
                <w:rFonts w:cstheme="minorHAnsi"/>
              </w:rPr>
              <w:t>eg</w:t>
            </w:r>
            <w:proofErr w:type="spellEnd"/>
            <w:r w:rsidRPr="00A144D8">
              <w:rPr>
                <w:rFonts w:cstheme="minorHAnsi"/>
              </w:rPr>
              <w:t xml:space="preserve"> manager, colleague</w:t>
            </w:r>
          </w:p>
        </w:tc>
        <w:tc>
          <w:tcPr>
            <w:tcW w:w="6520" w:type="dxa"/>
            <w:gridSpan w:val="2"/>
          </w:tcPr>
          <w:p w14:paraId="2DB57C26" w14:textId="77777777" w:rsidR="00A144D8" w:rsidRDefault="00A144D8" w:rsidP="00A144D8">
            <w:pPr>
              <w:rPr>
                <w:rFonts w:cstheme="minorHAnsi"/>
                <w:sz w:val="24"/>
                <w:szCs w:val="24"/>
              </w:rPr>
            </w:pPr>
          </w:p>
        </w:tc>
      </w:tr>
      <w:tr w:rsidR="00A144D8" w14:paraId="27A1E516" w14:textId="77777777" w:rsidTr="00706B79">
        <w:tc>
          <w:tcPr>
            <w:tcW w:w="10065" w:type="dxa"/>
            <w:gridSpan w:val="3"/>
            <w:shd w:val="clear" w:color="auto" w:fill="D9D9D9" w:themeFill="background1" w:themeFillShade="D9"/>
          </w:tcPr>
          <w:p w14:paraId="0BC5357E" w14:textId="74D60093" w:rsidR="00A144D8" w:rsidRPr="00564945" w:rsidRDefault="00A144D8" w:rsidP="00A144D8">
            <w:pPr>
              <w:jc w:val="center"/>
              <w:rPr>
                <w:rFonts w:cstheme="minorHAnsi"/>
                <w:sz w:val="24"/>
                <w:szCs w:val="24"/>
              </w:rPr>
            </w:pPr>
            <w:r w:rsidRPr="00564945">
              <w:rPr>
                <w:rFonts w:cstheme="minorHAnsi"/>
                <w:b/>
                <w:bCs/>
                <w:sz w:val="24"/>
                <w:szCs w:val="24"/>
              </w:rPr>
              <w:t>Details of concern</w:t>
            </w:r>
          </w:p>
        </w:tc>
      </w:tr>
      <w:tr w:rsidR="00A144D8" w14:paraId="0A019315" w14:textId="77777777" w:rsidTr="00706B79">
        <w:tc>
          <w:tcPr>
            <w:tcW w:w="10065" w:type="dxa"/>
            <w:gridSpan w:val="3"/>
          </w:tcPr>
          <w:p w14:paraId="3F83B61D" w14:textId="77777777" w:rsidR="001B2FD4" w:rsidRDefault="00A144D8" w:rsidP="00564945">
            <w:pPr>
              <w:autoSpaceDE w:val="0"/>
              <w:autoSpaceDN w:val="0"/>
              <w:adjustRightInd w:val="0"/>
              <w:rPr>
                <w:rFonts w:cstheme="minorHAnsi"/>
                <w:b/>
                <w:bCs/>
              </w:rPr>
            </w:pPr>
            <w:r w:rsidRPr="00A144D8">
              <w:rPr>
                <w:rFonts w:cstheme="minorHAnsi"/>
                <w:b/>
                <w:bCs/>
              </w:rPr>
              <w:t xml:space="preserve">Please include as much detail as possible. Think about the following: </w:t>
            </w:r>
          </w:p>
          <w:p w14:paraId="7FC09502"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What behaviour and/or incident are you reporting? </w:t>
            </w:r>
          </w:p>
          <w:p w14:paraId="1057CBA4"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What exactly happened? </w:t>
            </w:r>
          </w:p>
          <w:p w14:paraId="1C35EA25" w14:textId="77777777" w:rsid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 xml:space="preserve">Why does the behaviour and/or incident worry you? </w:t>
            </w:r>
          </w:p>
          <w:p w14:paraId="4220AC5F" w14:textId="132C0E86" w:rsidR="00A144D8" w:rsidRPr="001B2FD4" w:rsidRDefault="00A144D8" w:rsidP="001B2FD4">
            <w:pPr>
              <w:pStyle w:val="ListParagraph"/>
              <w:numPr>
                <w:ilvl w:val="0"/>
                <w:numId w:val="8"/>
              </w:numPr>
              <w:autoSpaceDE w:val="0"/>
              <w:autoSpaceDN w:val="0"/>
              <w:adjustRightInd w:val="0"/>
              <w:rPr>
                <w:rFonts w:cstheme="minorHAnsi"/>
                <w:sz w:val="20"/>
                <w:szCs w:val="20"/>
              </w:rPr>
            </w:pPr>
            <w:r w:rsidRPr="001B2FD4">
              <w:rPr>
                <w:rFonts w:cstheme="minorHAnsi"/>
                <w:sz w:val="20"/>
                <w:szCs w:val="20"/>
              </w:rPr>
              <w:t>Why do you believe the behaviour and/or incident is</w:t>
            </w:r>
            <w:r w:rsidR="00564945" w:rsidRPr="001B2FD4">
              <w:rPr>
                <w:rFonts w:cstheme="minorHAnsi"/>
                <w:sz w:val="20"/>
                <w:szCs w:val="20"/>
              </w:rPr>
              <w:t xml:space="preserve"> </w:t>
            </w:r>
            <w:r w:rsidRPr="001B2FD4">
              <w:rPr>
                <w:rFonts w:cstheme="minorHAnsi"/>
                <w:sz w:val="20"/>
                <w:szCs w:val="20"/>
              </w:rPr>
              <w:t>not consistent with our Staff Code of Conduct?</w:t>
            </w:r>
          </w:p>
          <w:p w14:paraId="55F84DF7" w14:textId="77777777" w:rsidR="00A144D8" w:rsidRPr="00A144D8" w:rsidRDefault="00A144D8">
            <w:pPr>
              <w:rPr>
                <w:rFonts w:cstheme="minorHAnsi"/>
                <w:sz w:val="24"/>
                <w:szCs w:val="24"/>
              </w:rPr>
            </w:pPr>
          </w:p>
          <w:p w14:paraId="2673F55E" w14:textId="77777777" w:rsidR="00A144D8" w:rsidRPr="00A144D8" w:rsidRDefault="00A144D8">
            <w:pPr>
              <w:rPr>
                <w:rFonts w:cstheme="minorHAnsi"/>
                <w:sz w:val="24"/>
                <w:szCs w:val="24"/>
              </w:rPr>
            </w:pPr>
          </w:p>
          <w:p w14:paraId="0A8D3528" w14:textId="77777777" w:rsidR="00A144D8" w:rsidRPr="00A144D8" w:rsidRDefault="00A144D8">
            <w:pPr>
              <w:rPr>
                <w:rFonts w:cstheme="minorHAnsi"/>
                <w:sz w:val="24"/>
                <w:szCs w:val="24"/>
              </w:rPr>
            </w:pPr>
          </w:p>
          <w:p w14:paraId="4AE76989" w14:textId="3A683730" w:rsidR="00A144D8" w:rsidRDefault="00A144D8">
            <w:pPr>
              <w:rPr>
                <w:rFonts w:cstheme="minorHAnsi"/>
                <w:sz w:val="24"/>
                <w:szCs w:val="24"/>
              </w:rPr>
            </w:pPr>
          </w:p>
          <w:p w14:paraId="4B19FD96" w14:textId="3F223278" w:rsidR="00A144D8" w:rsidRDefault="00A144D8">
            <w:pPr>
              <w:rPr>
                <w:rFonts w:cstheme="minorHAnsi"/>
                <w:sz w:val="24"/>
                <w:szCs w:val="24"/>
              </w:rPr>
            </w:pPr>
          </w:p>
          <w:p w14:paraId="1DF6EA4E" w14:textId="5D137579" w:rsidR="00A144D8" w:rsidRDefault="00A144D8">
            <w:pPr>
              <w:rPr>
                <w:rFonts w:cstheme="minorHAnsi"/>
                <w:sz w:val="24"/>
                <w:szCs w:val="24"/>
              </w:rPr>
            </w:pPr>
          </w:p>
          <w:p w14:paraId="4E8E7FDE" w14:textId="77777777" w:rsidR="00706B79" w:rsidRDefault="00706B79">
            <w:pPr>
              <w:rPr>
                <w:rFonts w:cstheme="minorHAnsi"/>
                <w:sz w:val="24"/>
                <w:szCs w:val="24"/>
              </w:rPr>
            </w:pPr>
          </w:p>
          <w:p w14:paraId="38DB322E" w14:textId="4BCC4A7A" w:rsidR="00A144D8" w:rsidRDefault="00A144D8">
            <w:pPr>
              <w:rPr>
                <w:rFonts w:cstheme="minorHAnsi"/>
                <w:sz w:val="24"/>
                <w:szCs w:val="24"/>
              </w:rPr>
            </w:pPr>
          </w:p>
          <w:p w14:paraId="77521A8F" w14:textId="23D1E3E6" w:rsidR="00706B79" w:rsidRDefault="00706B79">
            <w:pPr>
              <w:rPr>
                <w:rFonts w:cstheme="minorHAnsi"/>
                <w:sz w:val="24"/>
                <w:szCs w:val="24"/>
              </w:rPr>
            </w:pPr>
          </w:p>
          <w:p w14:paraId="4620C373" w14:textId="71F6E4E5" w:rsidR="00706B79" w:rsidRDefault="00706B79">
            <w:pPr>
              <w:rPr>
                <w:rFonts w:cstheme="minorHAnsi"/>
                <w:sz w:val="24"/>
                <w:szCs w:val="24"/>
              </w:rPr>
            </w:pPr>
          </w:p>
          <w:p w14:paraId="27B82865" w14:textId="5EF26043" w:rsidR="00706B79" w:rsidRDefault="00706B79">
            <w:pPr>
              <w:rPr>
                <w:rFonts w:cstheme="minorHAnsi"/>
                <w:sz w:val="24"/>
                <w:szCs w:val="24"/>
              </w:rPr>
            </w:pPr>
          </w:p>
          <w:p w14:paraId="1363E5AD" w14:textId="7A6ED092" w:rsidR="00706B79" w:rsidRDefault="00706B79">
            <w:pPr>
              <w:rPr>
                <w:rFonts w:cstheme="minorHAnsi"/>
                <w:sz w:val="24"/>
                <w:szCs w:val="24"/>
              </w:rPr>
            </w:pPr>
          </w:p>
          <w:p w14:paraId="0844701F" w14:textId="448E0B23" w:rsidR="00706B79" w:rsidRDefault="00706B79">
            <w:pPr>
              <w:rPr>
                <w:rFonts w:cstheme="minorHAnsi"/>
                <w:sz w:val="24"/>
                <w:szCs w:val="24"/>
              </w:rPr>
            </w:pPr>
          </w:p>
          <w:p w14:paraId="184E0832" w14:textId="77777777" w:rsidR="00706B79" w:rsidRPr="00A144D8" w:rsidRDefault="00706B79">
            <w:pPr>
              <w:rPr>
                <w:rFonts w:cstheme="minorHAnsi"/>
                <w:sz w:val="24"/>
                <w:szCs w:val="24"/>
              </w:rPr>
            </w:pPr>
          </w:p>
          <w:p w14:paraId="461E0DBB" w14:textId="663CF09B" w:rsidR="00A144D8" w:rsidRPr="00A144D8" w:rsidRDefault="00A144D8">
            <w:pPr>
              <w:rPr>
                <w:rFonts w:cstheme="minorHAnsi"/>
                <w:sz w:val="24"/>
                <w:szCs w:val="24"/>
              </w:rPr>
            </w:pPr>
          </w:p>
        </w:tc>
      </w:tr>
      <w:tr w:rsidR="00564945" w14:paraId="001A1823" w14:textId="77777777" w:rsidTr="00706B79">
        <w:tc>
          <w:tcPr>
            <w:tcW w:w="10065" w:type="dxa"/>
            <w:gridSpan w:val="3"/>
            <w:shd w:val="clear" w:color="auto" w:fill="D9D9D9" w:themeFill="background1" w:themeFillShade="D9"/>
          </w:tcPr>
          <w:p w14:paraId="7BB23EA4" w14:textId="368D879D" w:rsidR="00564945" w:rsidRPr="00564945" w:rsidRDefault="00564945" w:rsidP="00564945">
            <w:pPr>
              <w:jc w:val="center"/>
              <w:rPr>
                <w:rFonts w:cstheme="minorHAnsi"/>
                <w:b/>
                <w:bCs/>
                <w:sz w:val="24"/>
                <w:szCs w:val="24"/>
              </w:rPr>
            </w:pPr>
            <w:r w:rsidRPr="00564945">
              <w:rPr>
                <w:rFonts w:cstheme="minorHAnsi"/>
                <w:b/>
                <w:bCs/>
                <w:sz w:val="24"/>
                <w:szCs w:val="24"/>
              </w:rPr>
              <w:t>Details of any children or young people involved</w:t>
            </w:r>
          </w:p>
        </w:tc>
      </w:tr>
      <w:tr w:rsidR="00A144D8" w14:paraId="00639050" w14:textId="77777777" w:rsidTr="00706B79">
        <w:tc>
          <w:tcPr>
            <w:tcW w:w="3545" w:type="dxa"/>
          </w:tcPr>
          <w:p w14:paraId="159D66C0" w14:textId="77777777" w:rsidR="00A144D8" w:rsidRPr="00564945" w:rsidRDefault="00564945">
            <w:pPr>
              <w:rPr>
                <w:rFonts w:cstheme="minorHAnsi"/>
                <w:b/>
                <w:bCs/>
              </w:rPr>
            </w:pPr>
            <w:r w:rsidRPr="00564945">
              <w:rPr>
                <w:rFonts w:cstheme="minorHAnsi"/>
                <w:b/>
                <w:bCs/>
              </w:rPr>
              <w:t>Name(s)</w:t>
            </w:r>
          </w:p>
          <w:p w14:paraId="041CA241" w14:textId="083C8A97" w:rsidR="00564945" w:rsidRPr="00564945" w:rsidRDefault="00564945">
            <w:pPr>
              <w:rPr>
                <w:rFonts w:cstheme="minorHAnsi"/>
                <w:b/>
                <w:bCs/>
                <w:sz w:val="24"/>
                <w:szCs w:val="24"/>
              </w:rPr>
            </w:pPr>
          </w:p>
        </w:tc>
        <w:tc>
          <w:tcPr>
            <w:tcW w:w="6520" w:type="dxa"/>
            <w:gridSpan w:val="2"/>
          </w:tcPr>
          <w:p w14:paraId="5989392E" w14:textId="77777777" w:rsidR="00A144D8" w:rsidRDefault="00A144D8">
            <w:pPr>
              <w:rPr>
                <w:rFonts w:cstheme="minorHAnsi"/>
                <w:sz w:val="24"/>
                <w:szCs w:val="24"/>
              </w:rPr>
            </w:pPr>
          </w:p>
        </w:tc>
      </w:tr>
      <w:tr w:rsidR="00564945" w14:paraId="4DB480E1" w14:textId="77777777" w:rsidTr="00706B79">
        <w:tc>
          <w:tcPr>
            <w:tcW w:w="10065" w:type="dxa"/>
            <w:gridSpan w:val="3"/>
            <w:shd w:val="clear" w:color="auto" w:fill="D9D9D9" w:themeFill="background1" w:themeFillShade="D9"/>
          </w:tcPr>
          <w:p w14:paraId="5C5F43AF" w14:textId="4F32E4A3" w:rsidR="00564945" w:rsidRPr="00564945" w:rsidRDefault="00564945" w:rsidP="00564945">
            <w:pPr>
              <w:jc w:val="center"/>
              <w:rPr>
                <w:rFonts w:cstheme="minorHAnsi"/>
                <w:b/>
                <w:bCs/>
                <w:sz w:val="24"/>
                <w:szCs w:val="24"/>
              </w:rPr>
            </w:pPr>
            <w:r w:rsidRPr="00564945">
              <w:rPr>
                <w:rFonts w:cstheme="minorHAnsi"/>
                <w:b/>
                <w:bCs/>
                <w:sz w:val="24"/>
                <w:szCs w:val="24"/>
              </w:rPr>
              <w:t>Next Steps</w:t>
            </w:r>
          </w:p>
        </w:tc>
      </w:tr>
      <w:tr w:rsidR="00564945" w14:paraId="50429BCA" w14:textId="77777777" w:rsidTr="00706B79">
        <w:tc>
          <w:tcPr>
            <w:tcW w:w="3545" w:type="dxa"/>
            <w:shd w:val="clear" w:color="auto" w:fill="D9D9D9" w:themeFill="background1" w:themeFillShade="D9"/>
          </w:tcPr>
          <w:p w14:paraId="570D19BF" w14:textId="77777777" w:rsidR="00564945" w:rsidRPr="00564945" w:rsidRDefault="00564945" w:rsidP="00564945">
            <w:pPr>
              <w:autoSpaceDE w:val="0"/>
              <w:autoSpaceDN w:val="0"/>
              <w:adjustRightInd w:val="0"/>
              <w:rPr>
                <w:rFonts w:cstheme="minorHAnsi"/>
                <w:b/>
                <w:bCs/>
              </w:rPr>
            </w:pPr>
            <w:r w:rsidRPr="00564945">
              <w:rPr>
                <w:rFonts w:cstheme="minorHAnsi"/>
                <w:b/>
                <w:bCs/>
              </w:rPr>
              <w:t>Are you willing to meet with the</w:t>
            </w:r>
          </w:p>
          <w:p w14:paraId="20C10571" w14:textId="49A7B453" w:rsidR="00564945" w:rsidRPr="00564945" w:rsidRDefault="00564945" w:rsidP="00564945">
            <w:pPr>
              <w:autoSpaceDE w:val="0"/>
              <w:autoSpaceDN w:val="0"/>
              <w:adjustRightInd w:val="0"/>
              <w:rPr>
                <w:rFonts w:cstheme="minorHAnsi"/>
                <w:b/>
                <w:bCs/>
              </w:rPr>
            </w:pPr>
            <w:r w:rsidRPr="00564945">
              <w:rPr>
                <w:rFonts w:cstheme="minorHAnsi"/>
                <w:b/>
                <w:bCs/>
              </w:rPr>
              <w:t xml:space="preserve">headteacher and DSL to discuss your concern? </w:t>
            </w:r>
            <w:r w:rsidRPr="00564945">
              <w:rPr>
                <w:rFonts w:cstheme="minorHAnsi"/>
              </w:rPr>
              <w:t>Please circle as appropriate.</w:t>
            </w:r>
          </w:p>
        </w:tc>
        <w:tc>
          <w:tcPr>
            <w:tcW w:w="2880" w:type="dxa"/>
          </w:tcPr>
          <w:p w14:paraId="0D5BB788" w14:textId="77777777" w:rsidR="00564945" w:rsidRPr="00564945" w:rsidRDefault="00564945" w:rsidP="00564945">
            <w:pPr>
              <w:jc w:val="center"/>
              <w:rPr>
                <w:rFonts w:cstheme="minorHAnsi"/>
                <w:b/>
                <w:bCs/>
                <w:sz w:val="24"/>
                <w:szCs w:val="24"/>
              </w:rPr>
            </w:pPr>
          </w:p>
          <w:p w14:paraId="7639BEF4" w14:textId="311F1AAE" w:rsidR="00564945" w:rsidRPr="00564945" w:rsidRDefault="00564945" w:rsidP="00564945">
            <w:pPr>
              <w:jc w:val="center"/>
              <w:rPr>
                <w:rFonts w:cstheme="minorHAnsi"/>
                <w:b/>
                <w:bCs/>
                <w:sz w:val="24"/>
                <w:szCs w:val="24"/>
              </w:rPr>
            </w:pPr>
            <w:r w:rsidRPr="00564945">
              <w:rPr>
                <w:rFonts w:cstheme="minorHAnsi"/>
                <w:b/>
                <w:bCs/>
                <w:sz w:val="24"/>
                <w:szCs w:val="24"/>
              </w:rPr>
              <w:t>Yes</w:t>
            </w:r>
          </w:p>
        </w:tc>
        <w:tc>
          <w:tcPr>
            <w:tcW w:w="3640" w:type="dxa"/>
          </w:tcPr>
          <w:p w14:paraId="28807B20" w14:textId="77777777" w:rsidR="00564945" w:rsidRPr="00564945" w:rsidRDefault="00564945" w:rsidP="00564945">
            <w:pPr>
              <w:jc w:val="center"/>
              <w:rPr>
                <w:rFonts w:cstheme="minorHAnsi"/>
                <w:b/>
                <w:bCs/>
                <w:sz w:val="24"/>
                <w:szCs w:val="24"/>
              </w:rPr>
            </w:pPr>
          </w:p>
          <w:p w14:paraId="27FA8164" w14:textId="7B75EDBF" w:rsidR="00564945" w:rsidRPr="00564945" w:rsidRDefault="00564945" w:rsidP="00564945">
            <w:pPr>
              <w:jc w:val="center"/>
              <w:rPr>
                <w:rFonts w:cstheme="minorHAnsi"/>
                <w:b/>
                <w:bCs/>
                <w:sz w:val="24"/>
                <w:szCs w:val="24"/>
              </w:rPr>
            </w:pPr>
            <w:r w:rsidRPr="00564945">
              <w:rPr>
                <w:rFonts w:cstheme="minorHAnsi"/>
                <w:b/>
                <w:bCs/>
                <w:sz w:val="24"/>
                <w:szCs w:val="24"/>
              </w:rPr>
              <w:t>No</w:t>
            </w:r>
          </w:p>
        </w:tc>
      </w:tr>
      <w:tr w:rsidR="00A144D8" w14:paraId="2EE3942E" w14:textId="77777777" w:rsidTr="00706B79">
        <w:tc>
          <w:tcPr>
            <w:tcW w:w="3545" w:type="dxa"/>
            <w:shd w:val="clear" w:color="auto" w:fill="D9D9D9" w:themeFill="background1" w:themeFillShade="D9"/>
          </w:tcPr>
          <w:p w14:paraId="481C0E6F" w14:textId="778375FB" w:rsidR="00564945" w:rsidRPr="00564945" w:rsidRDefault="00564945" w:rsidP="00564945">
            <w:pPr>
              <w:autoSpaceDE w:val="0"/>
              <w:autoSpaceDN w:val="0"/>
              <w:adjustRightInd w:val="0"/>
              <w:rPr>
                <w:rFonts w:cstheme="minorHAnsi"/>
                <w:b/>
                <w:bCs/>
              </w:rPr>
            </w:pPr>
            <w:r w:rsidRPr="00564945">
              <w:rPr>
                <w:rFonts w:cstheme="minorHAnsi"/>
                <w:b/>
                <w:bCs/>
              </w:rPr>
              <w:lastRenderedPageBreak/>
              <w:t>Please state any other information that you feel is relevant to the processing</w:t>
            </w:r>
          </w:p>
          <w:p w14:paraId="265F72A5" w14:textId="77628952" w:rsidR="00A144D8" w:rsidRPr="00564945" w:rsidRDefault="00564945" w:rsidP="00564945">
            <w:pPr>
              <w:rPr>
                <w:rFonts w:cstheme="minorHAnsi"/>
              </w:rPr>
            </w:pPr>
            <w:r w:rsidRPr="00564945">
              <w:rPr>
                <w:rFonts w:cstheme="minorHAnsi"/>
                <w:b/>
                <w:bCs/>
              </w:rPr>
              <w:t>of this concern.</w:t>
            </w:r>
          </w:p>
        </w:tc>
        <w:tc>
          <w:tcPr>
            <w:tcW w:w="6520" w:type="dxa"/>
            <w:gridSpan w:val="2"/>
          </w:tcPr>
          <w:p w14:paraId="1D1815C8" w14:textId="77777777" w:rsidR="00A144D8" w:rsidRDefault="00A144D8">
            <w:pPr>
              <w:rPr>
                <w:rFonts w:cstheme="minorHAnsi"/>
                <w:sz w:val="24"/>
                <w:szCs w:val="24"/>
              </w:rPr>
            </w:pPr>
          </w:p>
          <w:p w14:paraId="1D8334FC" w14:textId="77777777" w:rsidR="00706B79" w:rsidRDefault="00706B79">
            <w:pPr>
              <w:rPr>
                <w:rFonts w:cstheme="minorHAnsi"/>
                <w:sz w:val="24"/>
                <w:szCs w:val="24"/>
              </w:rPr>
            </w:pPr>
          </w:p>
          <w:p w14:paraId="53BED573" w14:textId="77777777" w:rsidR="00706B79" w:rsidRDefault="00706B79">
            <w:pPr>
              <w:rPr>
                <w:rFonts w:cstheme="minorHAnsi"/>
                <w:sz w:val="24"/>
                <w:szCs w:val="24"/>
              </w:rPr>
            </w:pPr>
          </w:p>
          <w:p w14:paraId="7B01602C" w14:textId="77777777" w:rsidR="00706B79" w:rsidRDefault="00706B79">
            <w:pPr>
              <w:rPr>
                <w:rFonts w:cstheme="minorHAnsi"/>
                <w:sz w:val="24"/>
                <w:szCs w:val="24"/>
              </w:rPr>
            </w:pPr>
          </w:p>
          <w:p w14:paraId="0F3877E6" w14:textId="77777777" w:rsidR="00706B79" w:rsidRDefault="00706B79">
            <w:pPr>
              <w:rPr>
                <w:rFonts w:cstheme="minorHAnsi"/>
                <w:sz w:val="24"/>
                <w:szCs w:val="24"/>
              </w:rPr>
            </w:pPr>
          </w:p>
          <w:p w14:paraId="67DFD148" w14:textId="77777777" w:rsidR="00706B79" w:rsidRDefault="00706B79">
            <w:pPr>
              <w:rPr>
                <w:rFonts w:cstheme="minorHAnsi"/>
                <w:sz w:val="24"/>
                <w:szCs w:val="24"/>
              </w:rPr>
            </w:pPr>
          </w:p>
          <w:p w14:paraId="35449BC9" w14:textId="77777777" w:rsidR="00706B79" w:rsidRDefault="00706B79">
            <w:pPr>
              <w:rPr>
                <w:rFonts w:cstheme="minorHAnsi"/>
                <w:sz w:val="24"/>
                <w:szCs w:val="24"/>
              </w:rPr>
            </w:pPr>
          </w:p>
          <w:p w14:paraId="36BDEAC0" w14:textId="106CB411" w:rsidR="00706B79" w:rsidRDefault="00706B79">
            <w:pPr>
              <w:rPr>
                <w:rFonts w:cstheme="minorHAnsi"/>
                <w:sz w:val="24"/>
                <w:szCs w:val="24"/>
              </w:rPr>
            </w:pPr>
          </w:p>
        </w:tc>
      </w:tr>
      <w:tr w:rsidR="00A144D8" w14:paraId="0BF64768" w14:textId="77777777" w:rsidTr="00706B79">
        <w:tc>
          <w:tcPr>
            <w:tcW w:w="3545" w:type="dxa"/>
            <w:shd w:val="clear" w:color="auto" w:fill="D9D9D9" w:themeFill="background1" w:themeFillShade="D9"/>
          </w:tcPr>
          <w:p w14:paraId="57DCAB1D" w14:textId="77777777" w:rsidR="00A144D8" w:rsidRPr="00564945" w:rsidRDefault="00564945">
            <w:pPr>
              <w:rPr>
                <w:rFonts w:cstheme="minorHAnsi"/>
                <w:b/>
                <w:bCs/>
                <w:sz w:val="24"/>
                <w:szCs w:val="24"/>
              </w:rPr>
            </w:pPr>
            <w:r w:rsidRPr="00564945">
              <w:rPr>
                <w:rFonts w:cstheme="minorHAnsi"/>
                <w:b/>
                <w:bCs/>
                <w:sz w:val="24"/>
                <w:szCs w:val="24"/>
              </w:rPr>
              <w:t>Signature</w:t>
            </w:r>
          </w:p>
          <w:p w14:paraId="6BB866AD" w14:textId="7889C1CC" w:rsidR="00564945" w:rsidRDefault="00564945">
            <w:pPr>
              <w:rPr>
                <w:rFonts w:cstheme="minorHAnsi"/>
                <w:sz w:val="24"/>
                <w:szCs w:val="24"/>
              </w:rPr>
            </w:pPr>
          </w:p>
        </w:tc>
        <w:tc>
          <w:tcPr>
            <w:tcW w:w="6520" w:type="dxa"/>
            <w:gridSpan w:val="2"/>
          </w:tcPr>
          <w:p w14:paraId="1C47DD02" w14:textId="77777777" w:rsidR="00A144D8" w:rsidRDefault="00A144D8">
            <w:pPr>
              <w:rPr>
                <w:rFonts w:cstheme="minorHAnsi"/>
                <w:sz w:val="24"/>
                <w:szCs w:val="24"/>
              </w:rPr>
            </w:pPr>
          </w:p>
        </w:tc>
      </w:tr>
      <w:tr w:rsidR="00564945" w14:paraId="71E1C4C0" w14:textId="77777777" w:rsidTr="00706B79">
        <w:tc>
          <w:tcPr>
            <w:tcW w:w="10065" w:type="dxa"/>
            <w:gridSpan w:val="3"/>
            <w:shd w:val="clear" w:color="auto" w:fill="D9D9D9" w:themeFill="background1" w:themeFillShade="D9"/>
          </w:tcPr>
          <w:p w14:paraId="59717D53" w14:textId="34EF851E" w:rsidR="00564945" w:rsidRPr="00564945" w:rsidRDefault="00564945" w:rsidP="00564945">
            <w:pPr>
              <w:jc w:val="center"/>
              <w:rPr>
                <w:rFonts w:cstheme="minorHAnsi"/>
                <w:b/>
                <w:bCs/>
                <w:sz w:val="24"/>
                <w:szCs w:val="24"/>
              </w:rPr>
            </w:pPr>
            <w:r>
              <w:rPr>
                <w:rFonts w:cstheme="minorHAnsi"/>
                <w:b/>
                <w:bCs/>
                <w:sz w:val="24"/>
                <w:szCs w:val="24"/>
              </w:rPr>
              <w:t>For use by HT/safeguarding team upon receipt of the concern</w:t>
            </w:r>
          </w:p>
        </w:tc>
      </w:tr>
      <w:tr w:rsidR="00A144D8" w14:paraId="1EE326DE" w14:textId="77777777" w:rsidTr="00706B79">
        <w:tc>
          <w:tcPr>
            <w:tcW w:w="3545" w:type="dxa"/>
            <w:shd w:val="clear" w:color="auto" w:fill="D9D9D9" w:themeFill="background1" w:themeFillShade="D9"/>
          </w:tcPr>
          <w:p w14:paraId="7D45E44B" w14:textId="301C7368" w:rsidR="00A144D8" w:rsidRPr="00C22CC9" w:rsidRDefault="00C22CC9">
            <w:pPr>
              <w:rPr>
                <w:rFonts w:cstheme="minorHAnsi"/>
                <w:b/>
                <w:bCs/>
              </w:rPr>
            </w:pPr>
            <w:r w:rsidRPr="00C22CC9">
              <w:rPr>
                <w:rFonts w:cstheme="minorHAnsi"/>
                <w:b/>
                <w:bCs/>
              </w:rPr>
              <w:t>Date and time concern received</w:t>
            </w:r>
          </w:p>
        </w:tc>
        <w:tc>
          <w:tcPr>
            <w:tcW w:w="6520" w:type="dxa"/>
            <w:gridSpan w:val="2"/>
          </w:tcPr>
          <w:p w14:paraId="7D541CD6" w14:textId="77777777" w:rsidR="00A144D8" w:rsidRDefault="00A144D8">
            <w:pPr>
              <w:rPr>
                <w:rFonts w:cstheme="minorHAnsi"/>
                <w:sz w:val="24"/>
                <w:szCs w:val="24"/>
              </w:rPr>
            </w:pPr>
          </w:p>
        </w:tc>
      </w:tr>
      <w:tr w:rsidR="00A144D8" w14:paraId="55EE6CC4" w14:textId="77777777" w:rsidTr="00706B79">
        <w:tc>
          <w:tcPr>
            <w:tcW w:w="3545" w:type="dxa"/>
            <w:shd w:val="clear" w:color="auto" w:fill="D9D9D9" w:themeFill="background1" w:themeFillShade="D9"/>
          </w:tcPr>
          <w:p w14:paraId="24E31402" w14:textId="77777777" w:rsidR="00A144D8" w:rsidRPr="00C22CC9" w:rsidRDefault="00C22CC9">
            <w:pPr>
              <w:rPr>
                <w:rFonts w:cstheme="minorHAnsi"/>
                <w:b/>
                <w:bCs/>
              </w:rPr>
            </w:pPr>
            <w:r w:rsidRPr="00C22CC9">
              <w:rPr>
                <w:rFonts w:cstheme="minorHAnsi"/>
                <w:b/>
                <w:bCs/>
              </w:rPr>
              <w:t xml:space="preserve">Signature </w:t>
            </w:r>
          </w:p>
          <w:p w14:paraId="0B56E67F" w14:textId="4F024377" w:rsidR="00C22CC9" w:rsidRPr="00C22CC9" w:rsidRDefault="00C22CC9">
            <w:pPr>
              <w:rPr>
                <w:rFonts w:cstheme="minorHAnsi"/>
                <w:b/>
                <w:bCs/>
              </w:rPr>
            </w:pPr>
          </w:p>
        </w:tc>
        <w:tc>
          <w:tcPr>
            <w:tcW w:w="6520" w:type="dxa"/>
            <w:gridSpan w:val="2"/>
          </w:tcPr>
          <w:p w14:paraId="1FD5536E" w14:textId="77777777" w:rsidR="00A144D8" w:rsidRDefault="00A144D8">
            <w:pPr>
              <w:rPr>
                <w:rFonts w:cstheme="minorHAnsi"/>
                <w:sz w:val="24"/>
                <w:szCs w:val="24"/>
              </w:rPr>
            </w:pPr>
          </w:p>
        </w:tc>
      </w:tr>
      <w:tr w:rsidR="00A144D8" w14:paraId="0C81C837" w14:textId="77777777" w:rsidTr="00706B79">
        <w:tc>
          <w:tcPr>
            <w:tcW w:w="3545" w:type="dxa"/>
            <w:shd w:val="clear" w:color="auto" w:fill="D9D9D9" w:themeFill="background1" w:themeFillShade="D9"/>
          </w:tcPr>
          <w:p w14:paraId="275ADCBC" w14:textId="77777777" w:rsidR="00A144D8" w:rsidRPr="00C22CC9" w:rsidRDefault="00C22CC9">
            <w:pPr>
              <w:rPr>
                <w:rFonts w:cstheme="minorHAnsi"/>
                <w:b/>
                <w:bCs/>
              </w:rPr>
            </w:pPr>
            <w:r w:rsidRPr="00C22CC9">
              <w:rPr>
                <w:rFonts w:cstheme="minorHAnsi"/>
                <w:b/>
                <w:bCs/>
              </w:rPr>
              <w:t>Role</w:t>
            </w:r>
          </w:p>
          <w:p w14:paraId="36CF71D2" w14:textId="08866845" w:rsidR="00C22CC9" w:rsidRPr="00C22CC9" w:rsidRDefault="00C22CC9">
            <w:pPr>
              <w:rPr>
                <w:rFonts w:cstheme="minorHAnsi"/>
                <w:b/>
                <w:bCs/>
              </w:rPr>
            </w:pPr>
          </w:p>
        </w:tc>
        <w:tc>
          <w:tcPr>
            <w:tcW w:w="6520" w:type="dxa"/>
            <w:gridSpan w:val="2"/>
          </w:tcPr>
          <w:p w14:paraId="4F4E5E3A" w14:textId="77777777" w:rsidR="00A144D8" w:rsidRDefault="00A144D8">
            <w:pPr>
              <w:rPr>
                <w:rFonts w:cstheme="minorHAnsi"/>
                <w:sz w:val="24"/>
                <w:szCs w:val="24"/>
              </w:rPr>
            </w:pPr>
          </w:p>
        </w:tc>
      </w:tr>
      <w:tr w:rsidR="00A144D8" w14:paraId="24AC2737" w14:textId="77777777" w:rsidTr="00706B79">
        <w:tc>
          <w:tcPr>
            <w:tcW w:w="3545" w:type="dxa"/>
            <w:shd w:val="clear" w:color="auto" w:fill="D9D9D9" w:themeFill="background1" w:themeFillShade="D9"/>
          </w:tcPr>
          <w:p w14:paraId="6A2DF06E" w14:textId="77777777" w:rsidR="00A144D8" w:rsidRPr="00C22CC9" w:rsidRDefault="00C22CC9">
            <w:pPr>
              <w:rPr>
                <w:rFonts w:cstheme="minorHAnsi"/>
                <w:b/>
                <w:bCs/>
              </w:rPr>
            </w:pPr>
            <w:r w:rsidRPr="00C22CC9">
              <w:rPr>
                <w:rFonts w:cstheme="minorHAnsi"/>
                <w:b/>
                <w:bCs/>
              </w:rPr>
              <w:t>Actions to be taken and follow-up.</w:t>
            </w:r>
          </w:p>
          <w:p w14:paraId="62E4A530" w14:textId="77777777" w:rsidR="00C22CC9" w:rsidRDefault="00C22CC9">
            <w:pPr>
              <w:rPr>
                <w:rFonts w:cstheme="minorHAnsi"/>
                <w:b/>
                <w:bCs/>
              </w:rPr>
            </w:pPr>
          </w:p>
          <w:p w14:paraId="7A213869" w14:textId="77777777" w:rsidR="00C22CC9" w:rsidRDefault="00C22CC9">
            <w:pPr>
              <w:rPr>
                <w:rFonts w:cstheme="minorHAnsi"/>
                <w:b/>
                <w:bCs/>
              </w:rPr>
            </w:pPr>
          </w:p>
          <w:p w14:paraId="4EA2F811" w14:textId="77777777" w:rsidR="00706B79" w:rsidRDefault="00706B79">
            <w:pPr>
              <w:rPr>
                <w:rFonts w:cstheme="minorHAnsi"/>
                <w:b/>
                <w:bCs/>
              </w:rPr>
            </w:pPr>
          </w:p>
          <w:p w14:paraId="69EAA418" w14:textId="677DFFF7" w:rsidR="00C22CC9" w:rsidRPr="00C22CC9" w:rsidRDefault="00C22CC9">
            <w:pPr>
              <w:rPr>
                <w:rFonts w:cstheme="minorHAnsi"/>
                <w:b/>
                <w:bCs/>
              </w:rPr>
            </w:pPr>
          </w:p>
        </w:tc>
        <w:tc>
          <w:tcPr>
            <w:tcW w:w="6520" w:type="dxa"/>
            <w:gridSpan w:val="2"/>
          </w:tcPr>
          <w:p w14:paraId="7742E779" w14:textId="77777777" w:rsidR="00A144D8" w:rsidRDefault="00A144D8">
            <w:pPr>
              <w:rPr>
                <w:rFonts w:cstheme="minorHAnsi"/>
                <w:sz w:val="24"/>
                <w:szCs w:val="24"/>
              </w:rPr>
            </w:pPr>
          </w:p>
          <w:p w14:paraId="739DC55D" w14:textId="77777777" w:rsidR="00706B79" w:rsidRDefault="00706B79">
            <w:pPr>
              <w:rPr>
                <w:rFonts w:cstheme="minorHAnsi"/>
                <w:sz w:val="24"/>
                <w:szCs w:val="24"/>
              </w:rPr>
            </w:pPr>
          </w:p>
          <w:p w14:paraId="31054D61" w14:textId="77777777" w:rsidR="00706B79" w:rsidRDefault="00706B79">
            <w:pPr>
              <w:rPr>
                <w:rFonts w:cstheme="minorHAnsi"/>
                <w:sz w:val="24"/>
                <w:szCs w:val="24"/>
              </w:rPr>
            </w:pPr>
          </w:p>
          <w:p w14:paraId="5B6D02D4" w14:textId="77777777" w:rsidR="00706B79" w:rsidRDefault="00706B79">
            <w:pPr>
              <w:rPr>
                <w:rFonts w:cstheme="minorHAnsi"/>
                <w:sz w:val="24"/>
                <w:szCs w:val="24"/>
              </w:rPr>
            </w:pPr>
          </w:p>
          <w:p w14:paraId="5D90DC94" w14:textId="77777777" w:rsidR="00706B79" w:rsidRDefault="00706B79">
            <w:pPr>
              <w:rPr>
                <w:rFonts w:cstheme="minorHAnsi"/>
                <w:sz w:val="24"/>
                <w:szCs w:val="24"/>
              </w:rPr>
            </w:pPr>
          </w:p>
          <w:p w14:paraId="3A1B5D92" w14:textId="77777777" w:rsidR="00706B79" w:rsidRDefault="00706B79">
            <w:pPr>
              <w:rPr>
                <w:rFonts w:cstheme="minorHAnsi"/>
                <w:sz w:val="24"/>
                <w:szCs w:val="24"/>
              </w:rPr>
            </w:pPr>
          </w:p>
          <w:p w14:paraId="542E44AD" w14:textId="77777777" w:rsidR="00706B79" w:rsidRDefault="00706B79">
            <w:pPr>
              <w:rPr>
                <w:rFonts w:cstheme="minorHAnsi"/>
                <w:sz w:val="24"/>
                <w:szCs w:val="24"/>
              </w:rPr>
            </w:pPr>
          </w:p>
          <w:p w14:paraId="69A61CCF" w14:textId="46E18168" w:rsidR="00706B79" w:rsidRDefault="00706B79">
            <w:pPr>
              <w:rPr>
                <w:rFonts w:cstheme="minorHAnsi"/>
                <w:sz w:val="24"/>
                <w:szCs w:val="24"/>
              </w:rPr>
            </w:pPr>
          </w:p>
        </w:tc>
      </w:tr>
    </w:tbl>
    <w:p w14:paraId="30F17CF7" w14:textId="1DC7A146" w:rsidR="00A144D8" w:rsidRDefault="00A144D8" w:rsidP="00706B79">
      <w:pPr>
        <w:rPr>
          <w:rFonts w:cstheme="minorHAnsi"/>
          <w:sz w:val="24"/>
          <w:szCs w:val="24"/>
        </w:rPr>
      </w:pPr>
    </w:p>
    <w:p w14:paraId="0E82A957" w14:textId="45A716D8" w:rsidR="001C6D10" w:rsidRDefault="001C6D10" w:rsidP="00706B79">
      <w:pPr>
        <w:rPr>
          <w:rFonts w:cstheme="minorHAnsi"/>
          <w:sz w:val="24"/>
          <w:szCs w:val="24"/>
        </w:rPr>
      </w:pPr>
    </w:p>
    <w:p w14:paraId="362424B3" w14:textId="23A0C4C4" w:rsidR="001C6D10" w:rsidRDefault="001C6D10" w:rsidP="00706B79">
      <w:pPr>
        <w:rPr>
          <w:rFonts w:cstheme="minorHAnsi"/>
          <w:sz w:val="24"/>
          <w:szCs w:val="24"/>
        </w:rPr>
      </w:pPr>
    </w:p>
    <w:p w14:paraId="69A94F98" w14:textId="1F5F637F" w:rsidR="001C6D10" w:rsidRDefault="001C6D10" w:rsidP="00706B79">
      <w:pPr>
        <w:rPr>
          <w:rFonts w:cstheme="minorHAnsi"/>
          <w:sz w:val="24"/>
          <w:szCs w:val="24"/>
        </w:rPr>
      </w:pPr>
    </w:p>
    <w:p w14:paraId="2978BA7B" w14:textId="1796D521" w:rsidR="001C6D10" w:rsidRDefault="001C6D10" w:rsidP="00706B79">
      <w:pPr>
        <w:rPr>
          <w:rFonts w:cstheme="minorHAnsi"/>
          <w:sz w:val="24"/>
          <w:szCs w:val="24"/>
        </w:rPr>
      </w:pPr>
    </w:p>
    <w:p w14:paraId="107B21AB" w14:textId="5EC745F5" w:rsidR="001C6D10" w:rsidRDefault="001C6D10" w:rsidP="00706B79">
      <w:pPr>
        <w:rPr>
          <w:rFonts w:cstheme="minorHAnsi"/>
          <w:sz w:val="24"/>
          <w:szCs w:val="24"/>
        </w:rPr>
      </w:pPr>
    </w:p>
    <w:p w14:paraId="1DD3A19F" w14:textId="5AEC0D87" w:rsidR="001C6D10" w:rsidRDefault="001C6D10" w:rsidP="00706B79">
      <w:pPr>
        <w:rPr>
          <w:rFonts w:cstheme="minorHAnsi"/>
          <w:sz w:val="24"/>
          <w:szCs w:val="24"/>
        </w:rPr>
      </w:pPr>
    </w:p>
    <w:p w14:paraId="2CCFD9CC" w14:textId="3CE33436" w:rsidR="001C6D10" w:rsidRDefault="001C6D10" w:rsidP="00706B79">
      <w:pPr>
        <w:rPr>
          <w:rFonts w:cstheme="minorHAnsi"/>
          <w:sz w:val="24"/>
          <w:szCs w:val="24"/>
        </w:rPr>
      </w:pPr>
    </w:p>
    <w:p w14:paraId="7356D1EF" w14:textId="64C0A141" w:rsidR="001C6D10" w:rsidRDefault="001C6D10" w:rsidP="00706B79">
      <w:pPr>
        <w:rPr>
          <w:rFonts w:cstheme="minorHAnsi"/>
          <w:sz w:val="24"/>
          <w:szCs w:val="24"/>
        </w:rPr>
      </w:pPr>
    </w:p>
    <w:p w14:paraId="4CF715F3" w14:textId="3E11F53A" w:rsidR="001C6D10" w:rsidRDefault="001C6D10" w:rsidP="00706B79">
      <w:pPr>
        <w:rPr>
          <w:rFonts w:cstheme="minorHAnsi"/>
          <w:sz w:val="24"/>
          <w:szCs w:val="24"/>
        </w:rPr>
      </w:pPr>
    </w:p>
    <w:p w14:paraId="51F985C4" w14:textId="6C8D85EB" w:rsidR="001C6D10" w:rsidRDefault="001C6D10" w:rsidP="00706B79">
      <w:pPr>
        <w:rPr>
          <w:rFonts w:cstheme="minorHAnsi"/>
          <w:sz w:val="24"/>
          <w:szCs w:val="24"/>
        </w:rPr>
      </w:pPr>
    </w:p>
    <w:p w14:paraId="0C5780C9" w14:textId="13F44E9A" w:rsidR="001C6D10" w:rsidRDefault="001C6D10" w:rsidP="00706B79">
      <w:pPr>
        <w:rPr>
          <w:rFonts w:cstheme="minorHAnsi"/>
          <w:sz w:val="24"/>
          <w:szCs w:val="24"/>
        </w:rPr>
      </w:pPr>
    </w:p>
    <w:p w14:paraId="1E782A89" w14:textId="03049347" w:rsidR="001C6D10" w:rsidRDefault="001C6D10" w:rsidP="00706B79">
      <w:pPr>
        <w:rPr>
          <w:rFonts w:cstheme="minorHAnsi"/>
          <w:sz w:val="24"/>
          <w:szCs w:val="24"/>
        </w:rPr>
      </w:pPr>
    </w:p>
    <w:p w14:paraId="6192C589" w14:textId="56B10232" w:rsidR="001C6D10" w:rsidRDefault="001C6D10" w:rsidP="00706B79">
      <w:pPr>
        <w:rPr>
          <w:rFonts w:cstheme="minorHAnsi"/>
          <w:sz w:val="24"/>
          <w:szCs w:val="24"/>
        </w:rPr>
      </w:pPr>
    </w:p>
    <w:p w14:paraId="5FAE1872" w14:textId="34ECB6EA" w:rsidR="001C6D10" w:rsidRDefault="001C6D10" w:rsidP="00706B79">
      <w:pPr>
        <w:rPr>
          <w:rFonts w:cstheme="minorHAnsi"/>
          <w:sz w:val="24"/>
          <w:szCs w:val="24"/>
        </w:rPr>
      </w:pPr>
    </w:p>
    <w:p w14:paraId="7831FF41" w14:textId="311A4F0F" w:rsidR="001C6D10" w:rsidRDefault="001C6D10" w:rsidP="00706B79">
      <w:pPr>
        <w:rPr>
          <w:rFonts w:cstheme="minorHAnsi"/>
          <w:sz w:val="24"/>
          <w:szCs w:val="24"/>
        </w:rPr>
      </w:pPr>
    </w:p>
    <w:p w14:paraId="5957C266" w14:textId="16C995A1" w:rsidR="001C6D10" w:rsidRDefault="001C6D10" w:rsidP="00706B79">
      <w:pPr>
        <w:rPr>
          <w:rFonts w:cstheme="minorHAnsi"/>
          <w:sz w:val="24"/>
          <w:szCs w:val="24"/>
        </w:rPr>
      </w:pPr>
    </w:p>
    <w:p w14:paraId="4E7DFB68" w14:textId="5222AE48" w:rsidR="001C6D10" w:rsidRDefault="001C6D10" w:rsidP="00706B79">
      <w:pPr>
        <w:rPr>
          <w:rFonts w:cstheme="minorHAnsi"/>
          <w:sz w:val="24"/>
          <w:szCs w:val="24"/>
        </w:rPr>
      </w:pPr>
    </w:p>
    <w:p w14:paraId="1784D068" w14:textId="796FCEFB" w:rsidR="001C6D10" w:rsidRDefault="001C6D10" w:rsidP="001C6D10">
      <w:pPr>
        <w:jc w:val="center"/>
        <w:rPr>
          <w:rFonts w:cstheme="minorHAnsi"/>
          <w:sz w:val="24"/>
          <w:szCs w:val="24"/>
          <w:u w:val="single"/>
        </w:rPr>
      </w:pPr>
      <w:r w:rsidRPr="001C6D10">
        <w:rPr>
          <w:noProof/>
          <w:sz w:val="28"/>
          <w:u w:val="single"/>
          <w:lang w:eastAsia="en-GB"/>
        </w:rPr>
        <w:lastRenderedPageBreak/>
        <mc:AlternateContent>
          <mc:Choice Requires="wpg">
            <w:drawing>
              <wp:anchor distT="0" distB="0" distL="114300" distR="114300" simplePos="0" relativeHeight="251668480" behindDoc="0" locked="0" layoutInCell="1" allowOverlap="1" wp14:anchorId="614AD3DC" wp14:editId="50ADDCC6">
                <wp:simplePos x="0" y="0"/>
                <wp:positionH relativeFrom="margin">
                  <wp:posOffset>-138199</wp:posOffset>
                </wp:positionH>
                <wp:positionV relativeFrom="paragraph">
                  <wp:posOffset>1069827</wp:posOffset>
                </wp:positionV>
                <wp:extent cx="6258296" cy="8015844"/>
                <wp:effectExtent l="0" t="0" r="28575" b="23495"/>
                <wp:wrapNone/>
                <wp:docPr id="2" name="Group 2"/>
                <wp:cNvGraphicFramePr/>
                <a:graphic xmlns:a="http://schemas.openxmlformats.org/drawingml/2006/main">
                  <a:graphicData uri="http://schemas.microsoft.com/office/word/2010/wordprocessingGroup">
                    <wpg:wgp>
                      <wpg:cNvGrpSpPr/>
                      <wpg:grpSpPr>
                        <a:xfrm>
                          <a:off x="0" y="0"/>
                          <a:ext cx="6258296" cy="8015844"/>
                          <a:chOff x="0" y="0"/>
                          <a:chExt cx="6393815" cy="5895310"/>
                        </a:xfrm>
                      </wpg:grpSpPr>
                      <wps:wsp>
                        <wps:cNvPr id="5"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5D3BEDDC"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8" name="Text Box 2"/>
                        <wps:cNvSpPr txBox="1">
                          <a:spLocks noChangeArrowheads="1"/>
                        </wps:cNvSpPr>
                        <wps:spPr bwMode="auto">
                          <a:xfrm>
                            <a:off x="0" y="0"/>
                            <a:ext cx="6375400" cy="340207"/>
                          </a:xfrm>
                          <a:prstGeom prst="rect">
                            <a:avLst/>
                          </a:prstGeom>
                          <a:solidFill>
                            <a:srgbClr val="FFFFFF"/>
                          </a:solidFill>
                          <a:ln w="19050">
                            <a:solidFill>
                              <a:srgbClr val="FFD006"/>
                            </a:solidFill>
                            <a:miter lim="800000"/>
                            <a:headEnd/>
                            <a:tailEnd/>
                          </a:ln>
                        </wps:spPr>
                        <wps:txbx>
                          <w:txbxContent>
                            <w:p w14:paraId="11199BA1" w14:textId="77777777" w:rsidR="001C6D10" w:rsidRDefault="001C6D10" w:rsidP="001C6D10">
                              <w:pPr>
                                <w:jc w:val="center"/>
                              </w:pPr>
                              <w:r>
                                <w:t>A staff member identifies a concern or potential concern. Is the pupil at immediate risk of harm?</w:t>
                              </w:r>
                            </w:p>
                            <w:p w14:paraId="1E7431A7" w14:textId="77777777" w:rsidR="001C6D10" w:rsidRDefault="001C6D10" w:rsidP="001C6D10">
                              <w:pPr>
                                <w:jc w:val="center"/>
                              </w:pPr>
                            </w:p>
                          </w:txbxContent>
                        </wps:txbx>
                        <wps:bodyPr rot="0" vert="horz" wrap="square" lIns="91440" tIns="45720" rIns="91440" bIns="45720" anchor="t" anchorCtr="0">
                          <a:noAutofit/>
                        </wps:bodyPr>
                      </wps:wsp>
                      <wps:wsp>
                        <wps:cNvPr id="9" name="Text Box 2"/>
                        <wps:cNvSpPr txBox="1">
                          <a:spLocks noChangeArrowheads="1"/>
                        </wps:cNvSpPr>
                        <wps:spPr bwMode="auto">
                          <a:xfrm>
                            <a:off x="0" y="628643"/>
                            <a:ext cx="3400425" cy="598605"/>
                          </a:xfrm>
                          <a:prstGeom prst="rect">
                            <a:avLst/>
                          </a:prstGeom>
                          <a:solidFill>
                            <a:srgbClr val="FFFFFF"/>
                          </a:solidFill>
                          <a:ln w="19050">
                            <a:solidFill>
                              <a:srgbClr val="FFD006"/>
                            </a:solidFill>
                            <a:miter lim="800000"/>
                            <a:headEnd/>
                            <a:tailEnd/>
                          </a:ln>
                        </wps:spPr>
                        <wps:txbx>
                          <w:txbxContent>
                            <w:p w14:paraId="54066E60" w14:textId="77777777" w:rsidR="001C6D10" w:rsidRDefault="001C6D10" w:rsidP="001C6D10">
                              <w:pPr>
                                <w:jc w:val="center"/>
                              </w:pPr>
                              <w:r>
                                <w:t>The staff member follows the guidelines for reporting through CPOMS. If the staff is still concerned, Is the DSL or the deputy DSL available to discuss the concern with?</w:t>
                              </w:r>
                            </w:p>
                          </w:txbxContent>
                        </wps:txbx>
                        <wps:bodyPr rot="0" vert="horz" wrap="square" lIns="91440" tIns="45720" rIns="91440" bIns="45720" anchor="t" anchorCtr="0">
                          <a:noAutofit/>
                        </wps:bodyPr>
                      </wps:wsp>
                      <wps:wsp>
                        <wps:cNvPr id="10" name="Text Box 2"/>
                        <wps:cNvSpPr txBox="1">
                          <a:spLocks noChangeArrowheads="1"/>
                        </wps:cNvSpPr>
                        <wps:spPr bwMode="auto">
                          <a:xfrm>
                            <a:off x="4082902" y="678242"/>
                            <a:ext cx="2289175" cy="647700"/>
                          </a:xfrm>
                          <a:prstGeom prst="rect">
                            <a:avLst/>
                          </a:prstGeom>
                          <a:solidFill>
                            <a:srgbClr val="FFFFFF"/>
                          </a:solidFill>
                          <a:ln w="19050">
                            <a:solidFill>
                              <a:srgbClr val="FFD006"/>
                            </a:solidFill>
                            <a:miter lim="800000"/>
                            <a:headEnd/>
                            <a:tailEnd/>
                          </a:ln>
                        </wps:spPr>
                        <wps:txbx>
                          <w:txbxContent>
                            <w:p w14:paraId="4CBB1FAC" w14:textId="77777777" w:rsidR="001C6D10" w:rsidRDefault="001C6D10" w:rsidP="001C6D10">
                              <w:pPr>
                                <w:jc w:val="center"/>
                              </w:pPr>
                              <w:r>
                                <w:t>The staff member immediately notifies the DSL either face-to-face or by telephone.  Police action may be required.</w:t>
                              </w:r>
                            </w:p>
                          </w:txbxContent>
                        </wps:txbx>
                        <wps:bodyPr rot="0" vert="horz" wrap="square" lIns="91440" tIns="45720" rIns="91440" bIns="45720" anchor="t" anchorCtr="0">
                          <a:noAutofit/>
                        </wps:bodyPr>
                      </wps:wsp>
                      <wps:wsp>
                        <wps:cNvPr id="11" name="Text Box 2"/>
                        <wps:cNvSpPr txBox="1">
                          <a:spLocks noChangeArrowheads="1"/>
                        </wps:cNvSpPr>
                        <wps:spPr bwMode="auto">
                          <a:xfrm>
                            <a:off x="4082902" y="1605516"/>
                            <a:ext cx="2295525" cy="866775"/>
                          </a:xfrm>
                          <a:prstGeom prst="rect">
                            <a:avLst/>
                          </a:prstGeom>
                          <a:solidFill>
                            <a:srgbClr val="FFFFFF"/>
                          </a:solidFill>
                          <a:ln w="19050">
                            <a:solidFill>
                              <a:srgbClr val="FFD006"/>
                            </a:solidFill>
                            <a:miter lim="800000"/>
                            <a:headEnd/>
                            <a:tailEnd/>
                          </a:ln>
                        </wps:spPr>
                        <wps:txbx>
                          <w:txbxContent>
                            <w:p w14:paraId="3BC940A4" w14:textId="77777777" w:rsidR="001C6D10" w:rsidRDefault="001C6D10" w:rsidP="001C6D10">
                              <w:pPr>
                                <w:jc w:val="center"/>
                              </w:pPr>
                              <w:r>
                                <w:t>The staff member follows the guidelines for reporting through CPOMS.  DSL considers next steps which could be referral, discussion with parents or further investigation.</w:t>
                              </w:r>
                            </w:p>
                          </w:txbxContent>
                        </wps:txbx>
                        <wps:bodyPr rot="0" vert="horz" wrap="square" lIns="91440" tIns="45720" rIns="91440" bIns="45720" anchor="ctr" anchorCtr="0">
                          <a:noAutofit/>
                        </wps:bodyPr>
                      </wps:wsp>
                      <wps:wsp>
                        <wps:cNvPr id="12" name="Text Box 2"/>
                        <wps:cNvSpPr txBox="1">
                          <a:spLocks noChangeArrowheads="1"/>
                        </wps:cNvSpPr>
                        <wps:spPr bwMode="auto">
                          <a:xfrm>
                            <a:off x="0" y="1733107"/>
                            <a:ext cx="3400425" cy="733425"/>
                          </a:xfrm>
                          <a:prstGeom prst="rect">
                            <a:avLst/>
                          </a:prstGeom>
                          <a:solidFill>
                            <a:srgbClr val="FFFFFF"/>
                          </a:solidFill>
                          <a:ln w="19050">
                            <a:solidFill>
                              <a:srgbClr val="FFD006"/>
                            </a:solidFill>
                            <a:miter lim="800000"/>
                            <a:headEnd/>
                            <a:tailEnd/>
                          </a:ln>
                        </wps:spPr>
                        <wps:txbx>
                          <w:txbxContent>
                            <w:p w14:paraId="4A941A23" w14:textId="77777777" w:rsidR="001C6D10" w:rsidRDefault="001C6D10" w:rsidP="001C6D10">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ctr" anchorCtr="0">
                          <a:noAutofit/>
                        </wps:bodyPr>
                      </wps:wsp>
                      <wps:wsp>
                        <wps:cNvPr id="13" name="Text Box 2"/>
                        <wps:cNvSpPr txBox="1">
                          <a:spLocks noChangeArrowheads="1"/>
                        </wps:cNvSpPr>
                        <wps:spPr bwMode="auto">
                          <a:xfrm>
                            <a:off x="0" y="2998381"/>
                            <a:ext cx="1809750" cy="1019175"/>
                          </a:xfrm>
                          <a:prstGeom prst="rect">
                            <a:avLst/>
                          </a:prstGeom>
                          <a:solidFill>
                            <a:srgbClr val="FFFFFF"/>
                          </a:solidFill>
                          <a:ln w="19050">
                            <a:solidFill>
                              <a:srgbClr val="FFD006"/>
                            </a:solidFill>
                            <a:miter lim="800000"/>
                            <a:headEnd/>
                            <a:tailEnd/>
                          </a:ln>
                        </wps:spPr>
                        <wps:txbx>
                          <w:txbxContent>
                            <w:p w14:paraId="6E6E3C59" w14:textId="77777777" w:rsidR="001C6D10" w:rsidRDefault="001C6D10" w:rsidP="001C6D10">
                              <w:pPr>
                                <w:jc w:val="center"/>
                              </w:pPr>
                              <w:r>
                                <w:t>The DSL makes a referral to children’s social care, keeping the staff member who raised the concern up-to-date with what action is taken.</w:t>
                              </w:r>
                            </w:p>
                          </w:txbxContent>
                        </wps:txbx>
                        <wps:bodyPr rot="0" vert="horz" wrap="square" lIns="91440" tIns="45720" rIns="91440" bIns="45720" anchor="ctr" anchorCtr="0">
                          <a:noAutofit/>
                        </wps:bodyPr>
                      </wps:wsp>
                      <wps:wsp>
                        <wps:cNvPr id="14" name="Text Box 2"/>
                        <wps:cNvSpPr txBox="1">
                          <a:spLocks noChangeArrowheads="1"/>
                        </wps:cNvSpPr>
                        <wps:spPr bwMode="auto">
                          <a:xfrm>
                            <a:off x="2296633" y="2998381"/>
                            <a:ext cx="2289175" cy="1019175"/>
                          </a:xfrm>
                          <a:prstGeom prst="rect">
                            <a:avLst/>
                          </a:prstGeom>
                          <a:solidFill>
                            <a:srgbClr val="FFFFFF"/>
                          </a:solidFill>
                          <a:ln w="19050">
                            <a:solidFill>
                              <a:srgbClr val="FFD006"/>
                            </a:solidFill>
                            <a:miter lim="800000"/>
                            <a:headEnd/>
                            <a:tailEnd/>
                          </a:ln>
                        </wps:spPr>
                        <wps:txbx>
                          <w:txbxContent>
                            <w:p w14:paraId="335EC0D6" w14:textId="77777777" w:rsidR="001C6D10" w:rsidRDefault="001C6D10" w:rsidP="001C6D10">
                              <w:pPr>
                                <w:jc w:val="center"/>
                              </w:pPr>
                              <w:r>
                                <w:t xml:space="preserve">The pupil continues to be monitored and early help is provided where necessary. </w:t>
                              </w:r>
                              <w:r w:rsidRPr="007149F7">
                                <w:t xml:space="preserve">If the concern escalates, a referral is made to </w:t>
                              </w:r>
                              <w:r>
                                <w:t>children’s social care</w:t>
                              </w:r>
                              <w:r w:rsidRPr="007149F7">
                                <w:t>.</w:t>
                              </w:r>
                            </w:p>
                          </w:txbxContent>
                        </wps:txbx>
                        <wps:bodyPr rot="0" vert="horz" wrap="square" lIns="91440" tIns="45720" rIns="91440" bIns="45720" anchor="ctr" anchorCtr="0">
                          <a:noAutofit/>
                        </wps:bodyPr>
                      </wps:wsp>
                      <wps:wsp>
                        <wps:cNvPr id="15" name="Text Box 2"/>
                        <wps:cNvSpPr txBox="1">
                          <a:spLocks noChangeArrowheads="1"/>
                        </wps:cNvSpPr>
                        <wps:spPr bwMode="auto">
                          <a:xfrm>
                            <a:off x="0" y="4465674"/>
                            <a:ext cx="6393815" cy="628650"/>
                          </a:xfrm>
                          <a:prstGeom prst="rect">
                            <a:avLst/>
                          </a:prstGeom>
                          <a:solidFill>
                            <a:srgbClr val="FFFFFF"/>
                          </a:solidFill>
                          <a:ln w="19050">
                            <a:solidFill>
                              <a:srgbClr val="347186"/>
                            </a:solidFill>
                            <a:miter lim="800000"/>
                            <a:headEnd/>
                            <a:tailEnd/>
                          </a:ln>
                        </wps:spPr>
                        <wps:txbx>
                          <w:txbxContent>
                            <w:p w14:paraId="2CB7F91B" w14:textId="77777777" w:rsidR="001C6D10" w:rsidRDefault="001C6D10" w:rsidP="001C6D10">
                              <w:pPr>
                                <w:jc w:val="center"/>
                              </w:pPr>
                              <w:r>
                                <w:t>Within one working day, a social worker from children’s social care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6" name="Text Box 2"/>
                        <wps:cNvSpPr txBox="1">
                          <a:spLocks noChangeArrowheads="1"/>
                        </wps:cNvSpPr>
                        <wps:spPr bwMode="auto">
                          <a:xfrm>
                            <a:off x="1127051" y="5571460"/>
                            <a:ext cx="3886200" cy="323850"/>
                          </a:xfrm>
                          <a:prstGeom prst="rect">
                            <a:avLst/>
                          </a:prstGeom>
                          <a:solidFill>
                            <a:srgbClr val="FFFFFF"/>
                          </a:solidFill>
                          <a:ln w="19050">
                            <a:solidFill>
                              <a:srgbClr val="347186"/>
                            </a:solidFill>
                            <a:miter lim="800000"/>
                            <a:headEnd/>
                            <a:tailEnd/>
                          </a:ln>
                        </wps:spPr>
                        <wps:txbx>
                          <w:txbxContent>
                            <w:p w14:paraId="27B6CDAE" w14:textId="77777777" w:rsidR="001C6D10" w:rsidRDefault="001C6D10" w:rsidP="001C6D10">
                              <w:pPr>
                                <w:jc w:val="center"/>
                              </w:pPr>
                              <w:r>
                                <w:t>The steps outlined in the next flowchart are then followed.</w:t>
                              </w:r>
                            </w:p>
                          </w:txbxContent>
                        </wps:txbx>
                        <wps:bodyPr rot="0" vert="horz" wrap="square" lIns="91440" tIns="45720" rIns="91440" bIns="45720" anchor="t" anchorCtr="0">
                          <a:noAutofit/>
                        </wps:bodyPr>
                      </wps:wsp>
                      <wps:wsp>
                        <wps:cNvPr id="17" name="Straight Arrow Connector 17"/>
                        <wps:cNvCnPr/>
                        <wps:spPr>
                          <a:xfrm>
                            <a:off x="1722474" y="327828"/>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5348177" y="35041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422605" y="2466754"/>
                            <a:ext cx="0" cy="20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871870"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232298" y="509299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871870" y="2466754"/>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700213" y="1227248"/>
                            <a:ext cx="22261" cy="5049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50C331A2"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25"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10CC2EB4" w14:textId="77777777" w:rsidR="001C6D10" w:rsidRPr="007F2509" w:rsidRDefault="001C6D10" w:rsidP="001C6D10">
                              <w:pPr>
                                <w:rPr>
                                  <w:b/>
                                  <w:color w:val="347186"/>
                                </w:rPr>
                              </w:pPr>
                              <w:r w:rsidRPr="007F2509">
                                <w:rPr>
                                  <w:b/>
                                  <w:color w:val="347186"/>
                                </w:rPr>
                                <w:t>N</w:t>
                              </w:r>
                            </w:p>
                          </w:txbxContent>
                        </wps:txbx>
                        <wps:bodyPr rot="0" vert="horz" wrap="square" lIns="91440" tIns="45720" rIns="91440" bIns="45720" anchor="t" anchorCtr="0">
                          <a:noAutofit/>
                        </wps:bodyPr>
                      </wps:wsp>
                      <wps:wsp>
                        <wps:cNvPr id="26" name="Straight Arrow Connector 26"/>
                        <wps:cNvCnPr/>
                        <wps:spPr>
                          <a:xfrm>
                            <a:off x="3402419" y="1084521"/>
                            <a:ext cx="6762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1F680DAA"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s:wsp>
                        <wps:cNvPr id="28"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51129047"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s:wsp>
                        <wps:cNvPr id="29"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3B4C8F74" w14:textId="77777777" w:rsidR="001C6D10" w:rsidRPr="007F2509" w:rsidRDefault="001C6D10" w:rsidP="001C6D10">
                              <w:pPr>
                                <w:rPr>
                                  <w:b/>
                                  <w:color w:val="347186"/>
                                </w:rPr>
                              </w:pPr>
                              <w:r w:rsidRPr="007F2509">
                                <w:rPr>
                                  <w:b/>
                                  <w:color w:val="347186"/>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4AD3DC" id="Group 2" o:spid="_x0000_s1029" style="position:absolute;left:0;text-align:left;margin-left:-10.9pt;margin-top:84.25pt;width:492.8pt;height:631.15pt;z-index:251668480;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">
                <v:shapetype id="_x0000_t202" coordsize="21600,21600" o:spt="202" path="m,l,21600r21600,l21600,xe">
                  <v:stroke joinstyle="miter"/>
                  <v:path gradientshapeok="t" o:connecttype="rect"/>
                </v:shapetype>
                <v:shape id="_x0000_s1030"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D3BEDDC" w14:textId="77777777" w:rsidR="001C6D10" w:rsidRPr="007F2509" w:rsidRDefault="001C6D10" w:rsidP="001C6D10">
                        <w:pPr>
                          <w:rPr>
                            <w:b/>
                            <w:color w:val="347186"/>
                          </w:rPr>
                        </w:pPr>
                        <w:r w:rsidRPr="007F2509">
                          <w:rPr>
                            <w:b/>
                            <w:color w:val="347186"/>
                          </w:rPr>
                          <w:t>N</w:t>
                        </w:r>
                      </w:p>
                    </w:txbxContent>
                  </v:textbox>
                </v:shape>
                <v:shape id="_x0000_s1031"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" strokecolor="#ffd006" strokeweight="1.5pt">
                  <v:textbox>
                    <w:txbxContent>
                      <w:p w14:paraId="11199BA1" w14:textId="77777777" w:rsidR="001C6D10" w:rsidRDefault="001C6D10" w:rsidP="001C6D10">
                        <w:pPr>
                          <w:jc w:val="center"/>
                        </w:pPr>
                        <w:r>
                          <w:t>A staff member identifies a concern or potential concern. Is the pupil at immediate risk of harm?</w:t>
                        </w:r>
                      </w:p>
                      <w:p w14:paraId="1E7431A7" w14:textId="77777777" w:rsidR="001C6D10" w:rsidRDefault="001C6D10" w:rsidP="001C6D10">
                        <w:pPr>
                          <w:jc w:val="center"/>
                        </w:pPr>
                      </w:p>
                    </w:txbxContent>
                  </v:textbox>
                </v:shape>
                <v:shape id="_x0000_s1032" type="#_x0000_t202" style="position:absolute;top:6286;width:34004;height: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" strokecolor="#ffd006" strokeweight="1.5pt">
                  <v:textbox>
                    <w:txbxContent>
                      <w:p w14:paraId="54066E60" w14:textId="77777777" w:rsidR="001C6D10" w:rsidRDefault="001C6D10" w:rsidP="001C6D10">
                        <w:pPr>
                          <w:jc w:val="center"/>
                        </w:pPr>
                        <w:r>
                          <w:t xml:space="preserve">The staff member follows the guidelines for reporting through CPOMS. If the staff is still concerned, </w:t>
                        </w:r>
                        <w:proofErr w:type="gramStart"/>
                        <w:r>
                          <w:t>Is</w:t>
                        </w:r>
                        <w:proofErr w:type="gramEnd"/>
                        <w:r>
                          <w:t xml:space="preserve"> the DSL or the deputy DSL available to discuss the concern with?</w:t>
                        </w:r>
                      </w:p>
                    </w:txbxContent>
                  </v:textbox>
                </v:shape>
                <v:shape id="_x0000_s1033"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" strokecolor="#ffd006" strokeweight="1.5pt">
                  <v:textbox>
                    <w:txbxContent>
                      <w:p w14:paraId="4CBB1FAC" w14:textId="77777777" w:rsidR="001C6D10" w:rsidRDefault="001C6D10" w:rsidP="001C6D10">
                        <w:pPr>
                          <w:jc w:val="center"/>
                        </w:pPr>
                        <w:r>
                          <w:t>The staff member immediately notifies the DSL either face-to-face or by telephone.  Police action may be required.</w:t>
                        </w:r>
                      </w:p>
                    </w:txbxContent>
                  </v:textbox>
                </v:shape>
                <v:shape id="_x0000_s1034" type="#_x0000_t202" style="position:absolute;left:40829;top:16055;width:229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" strokecolor="#ffd006" strokeweight="1.5pt">
                  <v:textbox>
                    <w:txbxContent>
                      <w:p w14:paraId="3BC940A4" w14:textId="77777777" w:rsidR="001C6D10" w:rsidRDefault="001C6D10" w:rsidP="001C6D10">
                        <w:pPr>
                          <w:jc w:val="center"/>
                        </w:pPr>
                        <w:r>
                          <w:t>The staff member follows the guidelines for reporting through CPOMS.  DSL considers next steps which could be referral, discussion with parents or further investigation.</w:t>
                        </w:r>
                      </w:p>
                    </w:txbxContent>
                  </v:textbox>
                </v:shape>
                <v:shape id="_x0000_s1035" type="#_x0000_t202" style="position:absolute;top:17331;width:3400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" strokecolor="#ffd006" strokeweight="1.5pt">
                  <v:textbox>
                    <w:txbxContent>
                      <w:p w14:paraId="4A941A23" w14:textId="77777777" w:rsidR="001C6D10" w:rsidRDefault="001C6D10" w:rsidP="001C6D10">
                        <w:pPr>
                          <w:jc w:val="center"/>
                        </w:pPr>
                        <w:r>
                          <w:t>The staff member discusses the concern with the DSL. Taking into account observations and using professional judgement, is a referral required?</w:t>
                        </w:r>
                      </w:p>
                    </w:txbxContent>
                  </v:textbox>
                </v:shape>
                <v:shape id="_x0000_s1036" type="#_x0000_t202" style="position:absolute;top:29983;width:1809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" strokecolor="#ffd006" strokeweight="1.5pt">
                  <v:textbox>
                    <w:txbxContent>
                      <w:p w14:paraId="6E6E3C59" w14:textId="77777777" w:rsidR="001C6D10" w:rsidRDefault="001C6D10" w:rsidP="001C6D10">
                        <w:pPr>
                          <w:jc w:val="center"/>
                        </w:pPr>
                        <w:r>
                          <w:t>The DSL makes a referral to children’s social care, keeping the staff member who raised the concern up-to-date with what action is taken.</w:t>
                        </w:r>
                      </w:p>
                    </w:txbxContent>
                  </v:textbox>
                </v:shape>
                <v:shape id="_x0000_s1037" type="#_x0000_t202" style="position:absolute;left:22966;top:29983;width:22892;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" strokecolor="#ffd006" strokeweight="1.5pt">
                  <v:textbox>
                    <w:txbxContent>
                      <w:p w14:paraId="335EC0D6" w14:textId="77777777" w:rsidR="001C6D10" w:rsidRDefault="001C6D10" w:rsidP="001C6D10">
                        <w:pPr>
                          <w:jc w:val="center"/>
                        </w:pPr>
                        <w:r>
                          <w:t xml:space="preserve">The pupil continues to be monitored and early help is provided where necessary. </w:t>
                        </w:r>
                        <w:r w:rsidRPr="007149F7">
                          <w:t xml:space="preserve">If the concern escalates, a referral is made to </w:t>
                        </w:r>
                        <w:r>
                          <w:t>children’s social care</w:t>
                        </w:r>
                        <w:r w:rsidRPr="007149F7">
                          <w:t>.</w:t>
                        </w:r>
                      </w:p>
                    </w:txbxContent>
                  </v:textbox>
                </v:shape>
                <v:shape id="_x0000_s1038"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" strokecolor="#347186" strokeweight="1.5pt">
                  <v:textbox>
                    <w:txbxContent>
                      <w:p w14:paraId="2CB7F91B" w14:textId="77777777" w:rsidR="001C6D10" w:rsidRDefault="001C6D10" w:rsidP="001C6D10">
                        <w:pPr>
                          <w:jc w:val="center"/>
                        </w:pPr>
                        <w:r>
                          <w:t>Within one working day, a social worker from children’s social care will make a decision about the type of response that is required and will notify the referrer. Where this information is not forthcoming, the referrer should contact the appointed social worker to follow up the referral.</w:t>
                        </w:r>
                      </w:p>
                    </w:txbxContent>
                  </v:textbox>
                </v:shape>
                <v:shape id="_x0000_s1039"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" strokecolor="#347186" strokeweight="1.5pt">
                  <v:textbox>
                    <w:txbxContent>
                      <w:p w14:paraId="27B6CDAE" w14:textId="77777777" w:rsidR="001C6D10" w:rsidRDefault="001C6D10" w:rsidP="001C6D10">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7" o:spid="_x0000_s1040"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" strokecolor="#4472c4 [3204]" strokeweight=".5pt">
                  <v:stroke endarrow="open" joinstyle="miter"/>
                </v:shape>
                <v:shape id="Straight Arrow Connector 18" o:spid="_x0000_s1041"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xS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" strokecolor="#4472c4 [3204]" strokeweight=".5pt">
                  <v:stroke endarrow="open" joinstyle="miter"/>
                </v:shape>
                <v:shape id="Straight Arrow Connector 19" o:spid="_x0000_s1042"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" strokecolor="#4472c4 [3204]" strokeweight=".5pt">
                  <v:stroke endarrow="open" joinstyle="miter"/>
                </v:shape>
                <v:shape id="Straight Arrow Connector 20" o:spid="_x0000_s1043"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" strokecolor="#4472c4 [3204]" strokeweight=".5pt">
                  <v:stroke endarrow="open" joinstyle="miter"/>
                </v:shape>
                <v:shape id="Straight Arrow Connector 21" o:spid="_x0000_s1044"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" strokecolor="#4472c4 [3204]" strokeweight=".5pt">
                  <v:stroke endarrow="open" joinstyle="miter"/>
                </v:shape>
                <v:shape id="Straight Arrow Connector 22" o:spid="_x0000_s1045"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" strokecolor="#4472c4 [3204]" strokeweight=".5pt">
                  <v:stroke endarrow="open" joinstyle="miter"/>
                </v:shape>
                <v:shape id="Straight Arrow Connector 23" o:spid="_x0000_s1046" type="#_x0000_t32" style="position:absolute;left:17002;top:12272;width:222;height:5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SexQAAANsAAAAPAAAAZHJzL2Rvd25yZXYueG1sRI9Ba8JA&#10;FITvgv9heUJvumkK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A1ghSexQAAANsAAAAP&#10;AAAAAAAAAAAAAAAAAAcCAABkcnMvZG93bnJldi54bWxQSwUGAAAAAAMAAwC3AAAA+QIAAAAA&#10;" strokecolor="#4472c4 [3204]" strokeweight=".5pt">
                  <v:stroke endarrow="open" joinstyle="miter"/>
                </v:shape>
                <v:shape id="_x0000_s1047"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0C331A2" w14:textId="77777777" w:rsidR="001C6D10" w:rsidRPr="007F2509" w:rsidRDefault="001C6D10" w:rsidP="001C6D10">
                        <w:pPr>
                          <w:rPr>
                            <w:b/>
                            <w:color w:val="347186"/>
                          </w:rPr>
                        </w:pPr>
                        <w:r w:rsidRPr="007F2509">
                          <w:rPr>
                            <w:b/>
                            <w:color w:val="347186"/>
                          </w:rPr>
                          <w:t>N</w:t>
                        </w:r>
                      </w:p>
                    </w:txbxContent>
                  </v:textbox>
                </v:shape>
                <v:shape id="_x0000_s1048"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10CC2EB4" w14:textId="77777777" w:rsidR="001C6D10" w:rsidRPr="007F2509" w:rsidRDefault="001C6D10" w:rsidP="001C6D10">
                        <w:pPr>
                          <w:rPr>
                            <w:b/>
                            <w:color w:val="347186"/>
                          </w:rPr>
                        </w:pPr>
                        <w:r w:rsidRPr="007F2509">
                          <w:rPr>
                            <w:b/>
                            <w:color w:val="347186"/>
                          </w:rPr>
                          <w:t>N</w:t>
                        </w:r>
                      </w:p>
                    </w:txbxContent>
                  </v:textbox>
                </v:shape>
                <v:shape id="Straight Arrow Connector 26" o:spid="_x0000_s1049"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" strokecolor="#4472c4 [3204]" strokeweight=".5pt">
                  <v:stroke endarrow="open" joinstyle="miter"/>
                </v:shape>
                <v:shape id="_x0000_s1050"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F680DAA" w14:textId="77777777" w:rsidR="001C6D10" w:rsidRPr="007F2509" w:rsidRDefault="001C6D10" w:rsidP="001C6D10">
                        <w:pPr>
                          <w:rPr>
                            <w:b/>
                            <w:color w:val="347186"/>
                          </w:rPr>
                        </w:pPr>
                        <w:r w:rsidRPr="007F2509">
                          <w:rPr>
                            <w:b/>
                            <w:color w:val="347186"/>
                          </w:rPr>
                          <w:t>Y</w:t>
                        </w:r>
                      </w:p>
                    </w:txbxContent>
                  </v:textbox>
                </v:shape>
                <v:shape id="_x0000_s1051"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1129047" w14:textId="77777777" w:rsidR="001C6D10" w:rsidRPr="007F2509" w:rsidRDefault="001C6D10" w:rsidP="001C6D10">
                        <w:pPr>
                          <w:rPr>
                            <w:b/>
                            <w:color w:val="347186"/>
                          </w:rPr>
                        </w:pPr>
                        <w:r w:rsidRPr="007F2509">
                          <w:rPr>
                            <w:b/>
                            <w:color w:val="347186"/>
                          </w:rPr>
                          <w:t>Y</w:t>
                        </w:r>
                      </w:p>
                    </w:txbxContent>
                  </v:textbox>
                </v:shape>
                <v:shape id="_x0000_s1052"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B4C8F74" w14:textId="77777777" w:rsidR="001C6D10" w:rsidRPr="007F2509" w:rsidRDefault="001C6D10" w:rsidP="001C6D10">
                        <w:pPr>
                          <w:rPr>
                            <w:b/>
                            <w:color w:val="347186"/>
                          </w:rPr>
                        </w:pPr>
                        <w:r w:rsidRPr="007F2509">
                          <w:rPr>
                            <w:b/>
                            <w:color w:val="347186"/>
                          </w:rPr>
                          <w:t>Y</w:t>
                        </w:r>
                      </w:p>
                    </w:txbxContent>
                  </v:textbox>
                </v:shape>
                <w10:wrap anchorx="margin"/>
              </v:group>
            </w:pict>
          </mc:Fallback>
        </mc:AlternateContent>
      </w:r>
      <w:r w:rsidRPr="001C6D10">
        <w:rPr>
          <w:rFonts w:cstheme="minorHAnsi"/>
          <w:sz w:val="32"/>
          <w:szCs w:val="24"/>
          <w:u w:val="single"/>
        </w:rPr>
        <w:t>Flow chart for referrals (Taken from Safeguarding policy)</w:t>
      </w:r>
    </w:p>
    <w:p w14:paraId="51645D48" w14:textId="125B74CA" w:rsidR="001C6D10" w:rsidRPr="001C6D10" w:rsidRDefault="001C6D10" w:rsidP="001C6D10">
      <w:pPr>
        <w:tabs>
          <w:tab w:val="left" w:pos="1795"/>
        </w:tabs>
        <w:rPr>
          <w:rFonts w:cstheme="minorHAnsi"/>
          <w:sz w:val="24"/>
          <w:szCs w:val="24"/>
        </w:rPr>
      </w:pPr>
      <w:r>
        <w:rPr>
          <w:rFonts w:cstheme="minorHAnsi"/>
          <w:sz w:val="24"/>
          <w:szCs w:val="24"/>
        </w:rPr>
        <w:tab/>
      </w:r>
    </w:p>
    <w:sectPr w:rsidR="001C6D10" w:rsidRPr="001C6D10" w:rsidSect="00706B79">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5379"/>
    <w:multiLevelType w:val="hybridMultilevel"/>
    <w:tmpl w:val="197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444C"/>
    <w:multiLevelType w:val="hybridMultilevel"/>
    <w:tmpl w:val="974A9F1C"/>
    <w:lvl w:ilvl="0" w:tplc="6246AF42">
      <w:start w:val="1"/>
      <w:numFmt w:val="bullet"/>
      <w:lvlText w:val="•"/>
      <w:lvlJc w:val="left"/>
      <w:pPr>
        <w:tabs>
          <w:tab w:val="num" w:pos="720"/>
        </w:tabs>
        <w:ind w:left="720" w:hanging="360"/>
      </w:pPr>
      <w:rPr>
        <w:rFonts w:ascii="Arial" w:hAnsi="Arial" w:hint="default"/>
      </w:rPr>
    </w:lvl>
    <w:lvl w:ilvl="1" w:tplc="190C310E" w:tentative="1">
      <w:start w:val="1"/>
      <w:numFmt w:val="bullet"/>
      <w:lvlText w:val="•"/>
      <w:lvlJc w:val="left"/>
      <w:pPr>
        <w:tabs>
          <w:tab w:val="num" w:pos="1440"/>
        </w:tabs>
        <w:ind w:left="1440" w:hanging="360"/>
      </w:pPr>
      <w:rPr>
        <w:rFonts w:ascii="Arial" w:hAnsi="Arial" w:hint="default"/>
      </w:rPr>
    </w:lvl>
    <w:lvl w:ilvl="2" w:tplc="44FCE410" w:tentative="1">
      <w:start w:val="1"/>
      <w:numFmt w:val="bullet"/>
      <w:lvlText w:val="•"/>
      <w:lvlJc w:val="left"/>
      <w:pPr>
        <w:tabs>
          <w:tab w:val="num" w:pos="2160"/>
        </w:tabs>
        <w:ind w:left="2160" w:hanging="360"/>
      </w:pPr>
      <w:rPr>
        <w:rFonts w:ascii="Arial" w:hAnsi="Arial" w:hint="default"/>
      </w:rPr>
    </w:lvl>
    <w:lvl w:ilvl="3" w:tplc="F57C2658" w:tentative="1">
      <w:start w:val="1"/>
      <w:numFmt w:val="bullet"/>
      <w:lvlText w:val="•"/>
      <w:lvlJc w:val="left"/>
      <w:pPr>
        <w:tabs>
          <w:tab w:val="num" w:pos="2880"/>
        </w:tabs>
        <w:ind w:left="2880" w:hanging="360"/>
      </w:pPr>
      <w:rPr>
        <w:rFonts w:ascii="Arial" w:hAnsi="Arial" w:hint="default"/>
      </w:rPr>
    </w:lvl>
    <w:lvl w:ilvl="4" w:tplc="59D494FC" w:tentative="1">
      <w:start w:val="1"/>
      <w:numFmt w:val="bullet"/>
      <w:lvlText w:val="•"/>
      <w:lvlJc w:val="left"/>
      <w:pPr>
        <w:tabs>
          <w:tab w:val="num" w:pos="3600"/>
        </w:tabs>
        <w:ind w:left="3600" w:hanging="360"/>
      </w:pPr>
      <w:rPr>
        <w:rFonts w:ascii="Arial" w:hAnsi="Arial" w:hint="default"/>
      </w:rPr>
    </w:lvl>
    <w:lvl w:ilvl="5" w:tplc="36B8BC86" w:tentative="1">
      <w:start w:val="1"/>
      <w:numFmt w:val="bullet"/>
      <w:lvlText w:val="•"/>
      <w:lvlJc w:val="left"/>
      <w:pPr>
        <w:tabs>
          <w:tab w:val="num" w:pos="4320"/>
        </w:tabs>
        <w:ind w:left="4320" w:hanging="360"/>
      </w:pPr>
      <w:rPr>
        <w:rFonts w:ascii="Arial" w:hAnsi="Arial" w:hint="default"/>
      </w:rPr>
    </w:lvl>
    <w:lvl w:ilvl="6" w:tplc="DEC2405A" w:tentative="1">
      <w:start w:val="1"/>
      <w:numFmt w:val="bullet"/>
      <w:lvlText w:val="•"/>
      <w:lvlJc w:val="left"/>
      <w:pPr>
        <w:tabs>
          <w:tab w:val="num" w:pos="5040"/>
        </w:tabs>
        <w:ind w:left="5040" w:hanging="360"/>
      </w:pPr>
      <w:rPr>
        <w:rFonts w:ascii="Arial" w:hAnsi="Arial" w:hint="default"/>
      </w:rPr>
    </w:lvl>
    <w:lvl w:ilvl="7" w:tplc="3A064C66" w:tentative="1">
      <w:start w:val="1"/>
      <w:numFmt w:val="bullet"/>
      <w:lvlText w:val="•"/>
      <w:lvlJc w:val="left"/>
      <w:pPr>
        <w:tabs>
          <w:tab w:val="num" w:pos="5760"/>
        </w:tabs>
        <w:ind w:left="5760" w:hanging="360"/>
      </w:pPr>
      <w:rPr>
        <w:rFonts w:ascii="Arial" w:hAnsi="Arial" w:hint="default"/>
      </w:rPr>
    </w:lvl>
    <w:lvl w:ilvl="8" w:tplc="4446BB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833CC"/>
    <w:multiLevelType w:val="hybridMultilevel"/>
    <w:tmpl w:val="E760D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C35760"/>
    <w:multiLevelType w:val="hybridMultilevel"/>
    <w:tmpl w:val="696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D6503"/>
    <w:multiLevelType w:val="hybridMultilevel"/>
    <w:tmpl w:val="C75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27017"/>
    <w:multiLevelType w:val="hybridMultilevel"/>
    <w:tmpl w:val="8558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71AF8"/>
    <w:multiLevelType w:val="hybridMultilevel"/>
    <w:tmpl w:val="AC1EA5F8"/>
    <w:lvl w:ilvl="0" w:tplc="B08ED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960E6"/>
    <w:multiLevelType w:val="hybridMultilevel"/>
    <w:tmpl w:val="225A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83"/>
    <w:rsid w:val="00043F5E"/>
    <w:rsid w:val="00103ED6"/>
    <w:rsid w:val="001B2FD4"/>
    <w:rsid w:val="001C6D10"/>
    <w:rsid w:val="002424E8"/>
    <w:rsid w:val="00245E6B"/>
    <w:rsid w:val="00262875"/>
    <w:rsid w:val="002D1234"/>
    <w:rsid w:val="004B3B9B"/>
    <w:rsid w:val="0050491D"/>
    <w:rsid w:val="005269E6"/>
    <w:rsid w:val="00537D85"/>
    <w:rsid w:val="0054159C"/>
    <w:rsid w:val="00544EC6"/>
    <w:rsid w:val="00564945"/>
    <w:rsid w:val="00580EA7"/>
    <w:rsid w:val="007052A6"/>
    <w:rsid w:val="00706B79"/>
    <w:rsid w:val="00737042"/>
    <w:rsid w:val="00770C63"/>
    <w:rsid w:val="007964F8"/>
    <w:rsid w:val="007E1526"/>
    <w:rsid w:val="008426B7"/>
    <w:rsid w:val="00865BBB"/>
    <w:rsid w:val="008A7237"/>
    <w:rsid w:val="0093077D"/>
    <w:rsid w:val="00997004"/>
    <w:rsid w:val="00A144D8"/>
    <w:rsid w:val="00AE734A"/>
    <w:rsid w:val="00B25023"/>
    <w:rsid w:val="00B638D1"/>
    <w:rsid w:val="00C13FAB"/>
    <w:rsid w:val="00C22CC9"/>
    <w:rsid w:val="00C85B99"/>
    <w:rsid w:val="00CA000D"/>
    <w:rsid w:val="00DC3D1E"/>
    <w:rsid w:val="00DD5283"/>
    <w:rsid w:val="00DF5583"/>
    <w:rsid w:val="00E423B6"/>
    <w:rsid w:val="00E47CBA"/>
    <w:rsid w:val="00F84F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2C35"/>
  <w15:chartTrackingRefBased/>
  <w15:docId w15:val="{34D1871F-EAEF-49F4-999F-7C05C0E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EC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7D85"/>
    <w:pPr>
      <w:ind w:left="720"/>
      <w:contextualSpacing/>
    </w:pPr>
  </w:style>
  <w:style w:type="table" w:styleId="TableGrid">
    <w:name w:val="Table Grid"/>
    <w:basedOn w:val="TableNormal"/>
    <w:uiPriority w:val="39"/>
    <w:rsid w:val="00A1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FAB"/>
    <w:rPr>
      <w:color w:val="0563C1" w:themeColor="hyperlink"/>
      <w:u w:val="single"/>
    </w:rPr>
  </w:style>
  <w:style w:type="character" w:customStyle="1" w:styleId="UnresolvedMention1">
    <w:name w:val="Unresolved Mention1"/>
    <w:basedOn w:val="DefaultParagraphFont"/>
    <w:uiPriority w:val="99"/>
    <w:semiHidden/>
    <w:unhideWhenUsed/>
    <w:rsid w:val="00C13FAB"/>
    <w:rPr>
      <w:color w:val="605E5C"/>
      <w:shd w:val="clear" w:color="auto" w:fill="E1DFDD"/>
    </w:rPr>
  </w:style>
  <w:style w:type="character" w:styleId="FollowedHyperlink">
    <w:name w:val="FollowedHyperlink"/>
    <w:basedOn w:val="DefaultParagraphFont"/>
    <w:uiPriority w:val="99"/>
    <w:semiHidden/>
    <w:unhideWhenUsed/>
    <w:rsid w:val="0077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14057/KCSIE_2021_September.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Grimes</dc:creator>
  <cp:keywords/>
  <dc:description/>
  <cp:lastModifiedBy>Mike Glenton</cp:lastModifiedBy>
  <cp:revision>2</cp:revision>
  <dcterms:created xsi:type="dcterms:W3CDTF">2022-04-09T21:12:00Z</dcterms:created>
  <dcterms:modified xsi:type="dcterms:W3CDTF">2022-04-09T21:12:00Z</dcterms:modified>
</cp:coreProperties>
</file>