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2F736" w14:textId="6F20F7D0" w:rsidR="00E33AC2" w:rsidRDefault="00F36CC6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Maths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900BA6">
        <w:rPr>
          <w:rFonts w:ascii="Comic Sans MS" w:hAnsi="Comic Sans MS" w:cstheme="majorHAnsi"/>
          <w:b/>
          <w:bCs/>
          <w:sz w:val="32"/>
          <w:szCs w:val="28"/>
          <w:u w:val="single"/>
        </w:rPr>
        <w:t>3</w:t>
      </w:r>
    </w:p>
    <w:p w14:paraId="51A93E6C" w14:textId="77777777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Count i</w:t>
      </w:r>
      <w:r w:rsidRPr="00893C77">
        <w:rPr>
          <w:rFonts w:ascii="Comic Sans MS" w:hAnsi="Comic Sans MS" w:cstheme="majorHAnsi"/>
          <w:sz w:val="24"/>
          <w:szCs w:val="26"/>
        </w:rPr>
        <w:t>n multiples of 4, 8, 50 and 100</w:t>
      </w:r>
    </w:p>
    <w:p w14:paraId="373C6527" w14:textId="77777777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Compa</w:t>
      </w:r>
      <w:r w:rsidRPr="00893C77">
        <w:rPr>
          <w:rFonts w:ascii="Comic Sans MS" w:hAnsi="Comic Sans MS" w:cstheme="majorHAnsi"/>
          <w:sz w:val="24"/>
          <w:szCs w:val="26"/>
        </w:rPr>
        <w:t>re and order numbers up to 1000</w:t>
      </w:r>
    </w:p>
    <w:p w14:paraId="710FF8F6" w14:textId="753397DB" w:rsid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Add and subtract numbers mentally,</w:t>
      </w:r>
      <w:r w:rsidRPr="00893C77">
        <w:rPr>
          <w:rFonts w:ascii="Comic Sans MS" w:hAnsi="Comic Sans MS" w:cstheme="majorHAnsi"/>
          <w:sz w:val="24"/>
          <w:szCs w:val="26"/>
        </w:rPr>
        <w:t xml:space="preserve"> including round numbers to HTU</w:t>
      </w:r>
    </w:p>
    <w:p w14:paraId="5755A019" w14:textId="2BAE7083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S</w:t>
      </w:r>
      <w:r w:rsidRPr="00893C77">
        <w:rPr>
          <w:rFonts w:ascii="Comic Sans MS" w:hAnsi="Comic Sans MS" w:cstheme="majorHAnsi"/>
          <w:sz w:val="24"/>
          <w:szCs w:val="26"/>
        </w:rPr>
        <w:t xml:space="preserve">ubtract </w:t>
      </w:r>
      <w:r>
        <w:rPr>
          <w:rFonts w:ascii="Comic Sans MS" w:hAnsi="Comic Sans MS" w:cstheme="majorHAnsi"/>
          <w:sz w:val="24"/>
          <w:szCs w:val="26"/>
        </w:rPr>
        <w:t>n</w:t>
      </w:r>
      <w:r w:rsidRPr="00893C77">
        <w:rPr>
          <w:rFonts w:ascii="Comic Sans MS" w:hAnsi="Comic Sans MS" w:cstheme="majorHAnsi"/>
          <w:sz w:val="24"/>
          <w:szCs w:val="26"/>
        </w:rPr>
        <w:t>umbers mentally, including round numbers to HTU</w:t>
      </w:r>
    </w:p>
    <w:p w14:paraId="65403D53" w14:textId="503573AF" w:rsid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Add and subtra</w:t>
      </w:r>
      <w:r w:rsidRPr="00893C77">
        <w:rPr>
          <w:rFonts w:ascii="Comic Sans MS" w:hAnsi="Comic Sans MS" w:cstheme="majorHAnsi"/>
          <w:sz w:val="24"/>
          <w:szCs w:val="26"/>
        </w:rPr>
        <w:t>ct using standard column method</w:t>
      </w:r>
    </w:p>
    <w:p w14:paraId="2DA3D552" w14:textId="21EBB0DC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>
        <w:rPr>
          <w:rFonts w:ascii="Comic Sans MS" w:hAnsi="Comic Sans MS" w:cstheme="majorHAnsi"/>
          <w:sz w:val="24"/>
          <w:szCs w:val="26"/>
        </w:rPr>
        <w:t>S</w:t>
      </w:r>
      <w:r w:rsidRPr="00893C77">
        <w:rPr>
          <w:rFonts w:ascii="Comic Sans MS" w:hAnsi="Comic Sans MS" w:cstheme="majorHAnsi"/>
          <w:sz w:val="24"/>
          <w:szCs w:val="26"/>
        </w:rPr>
        <w:t>ubtract using standard column method</w:t>
      </w:r>
    </w:p>
    <w:p w14:paraId="1B2E9290" w14:textId="4A7CD3A3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Estimate answers to calculations and u</w:t>
      </w:r>
      <w:r w:rsidRPr="00893C77">
        <w:rPr>
          <w:rFonts w:ascii="Comic Sans MS" w:hAnsi="Comic Sans MS" w:cstheme="majorHAnsi"/>
          <w:sz w:val="24"/>
          <w:szCs w:val="26"/>
        </w:rPr>
        <w:t>se the inverse to check answers</w:t>
      </w:r>
    </w:p>
    <w:p w14:paraId="0A5504EC" w14:textId="77777777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Know 3×, 4× and 8× tables</w:t>
      </w:r>
    </w:p>
    <w:p w14:paraId="738C2EE6" w14:textId="5F4A5668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Count up and down in tenths</w:t>
      </w:r>
    </w:p>
    <w:p w14:paraId="23B2FC5A" w14:textId="547966F1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Show that tenths are objects</w:t>
      </w:r>
      <w:r w:rsidRPr="00893C77">
        <w:rPr>
          <w:rFonts w:ascii="Comic Sans MS" w:hAnsi="Comic Sans MS" w:cstheme="majorHAnsi"/>
          <w:sz w:val="24"/>
          <w:szCs w:val="26"/>
        </w:rPr>
        <w:t xml:space="preserve"> or quantiti</w:t>
      </w:r>
      <w:r w:rsidRPr="00893C77">
        <w:rPr>
          <w:rFonts w:ascii="Comic Sans MS" w:hAnsi="Comic Sans MS" w:cstheme="majorHAnsi"/>
          <w:sz w:val="24"/>
          <w:szCs w:val="26"/>
        </w:rPr>
        <w:t>es divided into ten equal parts</w:t>
      </w:r>
    </w:p>
    <w:p w14:paraId="0CA8BBBB" w14:textId="31C183B5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Compare and order simple fractions</w:t>
      </w:r>
    </w:p>
    <w:p w14:paraId="403699F3" w14:textId="6E46AB4C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Recognise and show equivalent fractions</w:t>
      </w:r>
    </w:p>
    <w:p w14:paraId="09BCCEC8" w14:textId="3770A260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Find and write fractions of a set of objects</w:t>
      </w:r>
    </w:p>
    <w:p w14:paraId="2B55776B" w14:textId="472CF500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Add and subtract fractions with common denominators (less than one)</w:t>
      </w:r>
    </w:p>
    <w:p w14:paraId="08D31685" w14:textId="5D922F0E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Measure, compare and calculate measures using standard units</w:t>
      </w:r>
    </w:p>
    <w:p w14:paraId="28C314CB" w14:textId="77777777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Measure the perimeter of simple 2</w:t>
      </w:r>
      <w:r w:rsidRPr="00893C77">
        <w:rPr>
          <w:rFonts w:ascii="Comic Sans MS" w:hAnsi="Comic Sans MS" w:cstheme="majorHAnsi"/>
          <w:sz w:val="24"/>
          <w:szCs w:val="26"/>
        </w:rPr>
        <w:t>-D shapes</w:t>
      </w:r>
    </w:p>
    <w:p w14:paraId="7EE88944" w14:textId="1DB9DC57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Add and subtract money, including giving change</w:t>
      </w:r>
    </w:p>
    <w:p w14:paraId="39E6ECB1" w14:textId="0F6037D4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Tell and write the time f</w:t>
      </w:r>
      <w:r w:rsidRPr="00893C77">
        <w:rPr>
          <w:rFonts w:ascii="Comic Sans MS" w:hAnsi="Comic Sans MS" w:cstheme="majorHAnsi"/>
          <w:sz w:val="24"/>
          <w:szCs w:val="26"/>
        </w:rPr>
        <w:t>rom an analogue clock, incl.</w:t>
      </w:r>
      <w:r w:rsidRPr="00893C77">
        <w:rPr>
          <w:rFonts w:ascii="Comic Sans MS" w:hAnsi="Comic Sans MS" w:cstheme="majorHAnsi"/>
          <w:sz w:val="24"/>
          <w:szCs w:val="26"/>
        </w:rPr>
        <w:t xml:space="preserve"> using Roman numerals</w:t>
      </w:r>
    </w:p>
    <w:p w14:paraId="6B1306DC" w14:textId="40A47CE4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Estimate and read time to the nearest minute</w:t>
      </w:r>
      <w:bookmarkStart w:id="0" w:name="_GoBack"/>
      <w:bookmarkEnd w:id="0"/>
    </w:p>
    <w:p w14:paraId="53FB077A" w14:textId="506EFF05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noProof/>
          <w:sz w:val="24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 wp14:anchorId="118EBDF2" wp14:editId="10C66BC0">
            <wp:simplePos x="0" y="0"/>
            <wp:positionH relativeFrom="margin">
              <wp:posOffset>5344138</wp:posOffset>
            </wp:positionH>
            <wp:positionV relativeFrom="paragraph">
              <wp:posOffset>43356</wp:posOffset>
            </wp:positionV>
            <wp:extent cx="1458573" cy="1466133"/>
            <wp:effectExtent l="0" t="0" r="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3" cy="146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C77">
        <w:rPr>
          <w:rFonts w:ascii="Comic Sans MS" w:hAnsi="Comic Sans MS" w:cstheme="majorHAnsi"/>
          <w:sz w:val="24"/>
          <w:szCs w:val="26"/>
        </w:rPr>
        <w:t>Identify horizontal, vertical, parallel and perpendicular lines</w:t>
      </w:r>
    </w:p>
    <w:p w14:paraId="496B9C79" w14:textId="7A9128B4" w:rsidR="00893C77" w:rsidRPr="00893C77" w:rsidRDefault="00893C77" w:rsidP="00893C77">
      <w:pPr>
        <w:pStyle w:val="ListParagraph"/>
        <w:numPr>
          <w:ilvl w:val="0"/>
          <w:numId w:val="7"/>
        </w:numPr>
        <w:spacing w:after="100" w:afterAutospacing="1"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Identify whether angles are gre</w:t>
      </w:r>
      <w:r w:rsidRPr="00893C77">
        <w:rPr>
          <w:rFonts w:ascii="Comic Sans MS" w:hAnsi="Comic Sans MS" w:cstheme="majorHAnsi"/>
          <w:sz w:val="24"/>
          <w:szCs w:val="26"/>
        </w:rPr>
        <w:t>ater or less than a right angle</w:t>
      </w:r>
    </w:p>
    <w:p w14:paraId="780C86FD" w14:textId="0C802A26" w:rsidR="00694DEA" w:rsidRPr="00893C77" w:rsidRDefault="00893C77" w:rsidP="00893C77">
      <w:pPr>
        <w:pStyle w:val="ListParagraph"/>
        <w:numPr>
          <w:ilvl w:val="0"/>
          <w:numId w:val="7"/>
        </w:numPr>
        <w:spacing w:line="480" w:lineRule="auto"/>
        <w:ind w:left="714" w:hanging="357"/>
        <w:rPr>
          <w:rFonts w:ascii="Comic Sans MS" w:hAnsi="Comic Sans MS" w:cstheme="majorHAnsi"/>
          <w:sz w:val="24"/>
          <w:szCs w:val="26"/>
        </w:rPr>
      </w:pPr>
      <w:r w:rsidRPr="00893C77">
        <w:rPr>
          <w:rFonts w:ascii="Comic Sans MS" w:hAnsi="Comic Sans MS" w:cstheme="majorHAnsi"/>
          <w:sz w:val="24"/>
          <w:szCs w:val="26"/>
        </w:rPr>
        <w:t>Interpret and present data using bar charts, pictograms and tables</w:t>
      </w:r>
    </w:p>
    <w:sectPr w:rsidR="00694DEA" w:rsidRPr="00893C77" w:rsidSect="00893C77">
      <w:pgSz w:w="11906" w:h="16838"/>
      <w:pgMar w:top="568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B9204" w14:textId="77777777" w:rsidR="00014EFD" w:rsidRDefault="00014EFD" w:rsidP="00E039F3">
      <w:pPr>
        <w:spacing w:after="0" w:line="240" w:lineRule="auto"/>
      </w:pPr>
      <w:r>
        <w:separator/>
      </w:r>
    </w:p>
  </w:endnote>
  <w:endnote w:type="continuationSeparator" w:id="0">
    <w:p w14:paraId="361506FA" w14:textId="77777777" w:rsidR="00014EFD" w:rsidRDefault="00014EFD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38F9E" w14:textId="77777777" w:rsidR="00014EFD" w:rsidRDefault="00014EFD" w:rsidP="00E039F3">
      <w:pPr>
        <w:spacing w:after="0" w:line="240" w:lineRule="auto"/>
      </w:pPr>
      <w:r>
        <w:separator/>
      </w:r>
    </w:p>
  </w:footnote>
  <w:footnote w:type="continuationSeparator" w:id="0">
    <w:p w14:paraId="434EA81B" w14:textId="77777777" w:rsidR="00014EFD" w:rsidRDefault="00014EFD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C2"/>
    <w:rsid w:val="00014EFD"/>
    <w:rsid w:val="0006265F"/>
    <w:rsid w:val="000B450C"/>
    <w:rsid w:val="0011067E"/>
    <w:rsid w:val="0013165F"/>
    <w:rsid w:val="0016691D"/>
    <w:rsid w:val="001B66FF"/>
    <w:rsid w:val="001C27CE"/>
    <w:rsid w:val="001D1769"/>
    <w:rsid w:val="002B7FF3"/>
    <w:rsid w:val="00434E7A"/>
    <w:rsid w:val="004713AC"/>
    <w:rsid w:val="005B737A"/>
    <w:rsid w:val="005C68E5"/>
    <w:rsid w:val="00694DEA"/>
    <w:rsid w:val="006D2DE1"/>
    <w:rsid w:val="006D55D5"/>
    <w:rsid w:val="00893C77"/>
    <w:rsid w:val="00900BA6"/>
    <w:rsid w:val="009A7B4C"/>
    <w:rsid w:val="009F25FE"/>
    <w:rsid w:val="00AC32A6"/>
    <w:rsid w:val="00BC02B0"/>
    <w:rsid w:val="00C22BCB"/>
    <w:rsid w:val="00C97289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5351F441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mglenton</cp:lastModifiedBy>
  <cp:revision>3</cp:revision>
  <cp:lastPrinted>2022-03-03T07:59:00Z</cp:lastPrinted>
  <dcterms:created xsi:type="dcterms:W3CDTF">2022-04-04T06:45:00Z</dcterms:created>
  <dcterms:modified xsi:type="dcterms:W3CDTF">2022-04-04T06:54:00Z</dcterms:modified>
</cp:coreProperties>
</file>