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E8E" w:rsidRDefault="00E7382A">
      <w:pPr>
        <w:spacing w:after="159" w:line="259" w:lineRule="auto"/>
        <w:ind w:left="10" w:hanging="10"/>
        <w:jc w:val="center"/>
      </w:pPr>
      <w:r>
        <w:rPr>
          <w:b/>
        </w:rPr>
        <w:t xml:space="preserve">Pupil Premium Report </w:t>
      </w:r>
    </w:p>
    <w:p w:rsidR="00827E8E" w:rsidRDefault="00E7382A">
      <w:pPr>
        <w:spacing w:after="159" w:line="259" w:lineRule="auto"/>
        <w:ind w:left="10" w:right="3" w:hanging="10"/>
        <w:jc w:val="center"/>
      </w:pPr>
      <w:r>
        <w:rPr>
          <w:b/>
        </w:rPr>
        <w:t xml:space="preserve">2020-2021 </w:t>
      </w:r>
    </w:p>
    <w:p w:rsidR="00827E8E" w:rsidRDefault="00E7382A">
      <w:pPr>
        <w:spacing w:after="0" w:line="259" w:lineRule="auto"/>
        <w:ind w:left="-5" w:hanging="10"/>
        <w:jc w:val="left"/>
      </w:pPr>
      <w:r>
        <w:rPr>
          <w:b/>
        </w:rPr>
        <w:t xml:space="preserve">What is Pupil Premium Funding?  </w:t>
      </w:r>
    </w:p>
    <w:p w:rsidR="00827E8E" w:rsidRDefault="00E7382A">
      <w:pPr>
        <w:ind w:left="-15" w:firstLine="0"/>
      </w:pPr>
      <w:r>
        <w:t xml:space="preserve">The Pupil Premium is funding allocated to schools for the specific purpose of boosting the attainment and progress of pupils from low-income families.  </w:t>
      </w:r>
    </w:p>
    <w:p w:rsidR="00827E8E" w:rsidRDefault="00E7382A">
      <w:pPr>
        <w:spacing w:after="0" w:line="259" w:lineRule="auto"/>
        <w:ind w:left="-5" w:hanging="10"/>
        <w:jc w:val="left"/>
      </w:pPr>
      <w:r>
        <w:rPr>
          <w:b/>
        </w:rPr>
        <w:t xml:space="preserve">Why was it introduced?  </w:t>
      </w:r>
    </w:p>
    <w:p w:rsidR="00827E8E" w:rsidRDefault="00E7382A">
      <w:pPr>
        <w:ind w:left="-15" w:firstLine="0"/>
      </w:pPr>
      <w:r>
        <w:t xml:space="preserve">The Government believes that the Pupil Premium, which is additional to main school funding, is the best way to address the current underlying inequalities between children eligible for Pupil Premium funding and their peers by ensuring that funding to tackle disadvantage reaches the pupils who need it most. Schools are free to spend the Pupil Premium as they see fit to ensure that the gap between eligible children and their peers is closed.   </w:t>
      </w:r>
    </w:p>
    <w:p w:rsidR="00827E8E" w:rsidRDefault="00E7382A">
      <w:pPr>
        <w:spacing w:after="0" w:line="259" w:lineRule="auto"/>
        <w:ind w:left="-5" w:hanging="10"/>
        <w:jc w:val="left"/>
      </w:pPr>
      <w:r>
        <w:rPr>
          <w:b/>
        </w:rPr>
        <w:t xml:space="preserve">How is Pupil Premium funding used?  </w:t>
      </w:r>
    </w:p>
    <w:p w:rsidR="00827E8E" w:rsidRDefault="00860988">
      <w:pPr>
        <w:ind w:left="-15" w:firstLine="0"/>
      </w:pPr>
      <w:r>
        <w:t xml:space="preserve">At </w:t>
      </w:r>
      <w:proofErr w:type="spellStart"/>
      <w:r>
        <w:t>Henshaw</w:t>
      </w:r>
      <w:proofErr w:type="spellEnd"/>
      <w:r>
        <w:t xml:space="preserve"> </w:t>
      </w:r>
      <w:proofErr w:type="spellStart"/>
      <w:r>
        <w:t>CofE</w:t>
      </w:r>
      <w:proofErr w:type="spellEnd"/>
      <w:r w:rsidR="00E7382A">
        <w:t xml:space="preserve"> Primary School, the allocation of funding supplements the main school funding and is used for the following specific purposes for children eligible as Pupil Premium. The funding is mainly used to supplement the staffing arrangements so that there are well-trained staff on hand to provide intervention and extension, plus any emotional and social support needed, during a child’s time at the school.  </w:t>
      </w:r>
    </w:p>
    <w:p w:rsidR="00827E8E" w:rsidRDefault="00E7382A">
      <w:pPr>
        <w:ind w:left="-15" w:firstLine="0"/>
      </w:pPr>
      <w:r>
        <w:t xml:space="preserve">The school are committed to supporting all pupils and families and recognise that there are children on roll who, whilst not necessarily eligible for pupil premium funding, may also suffer financial hardship. It is also recognised that many of the opportunities put in place for children who are eligible for these grants may have an indirect positive impact on the progress and attainment of other groups. </w:t>
      </w:r>
    </w:p>
    <w:p w:rsidR="00827E8E" w:rsidRDefault="00E7382A">
      <w:pPr>
        <w:spacing w:after="0" w:line="259" w:lineRule="auto"/>
        <w:ind w:left="-5" w:hanging="10"/>
        <w:jc w:val="left"/>
      </w:pPr>
      <w:r>
        <w:rPr>
          <w:b/>
        </w:rPr>
        <w:t xml:space="preserve">School Overview </w:t>
      </w:r>
    </w:p>
    <w:tbl>
      <w:tblPr>
        <w:tblStyle w:val="TableGrid"/>
        <w:tblW w:w="10456" w:type="dxa"/>
        <w:tblInd w:w="6" w:type="dxa"/>
        <w:tblCellMar>
          <w:top w:w="44" w:type="dxa"/>
          <w:left w:w="107" w:type="dxa"/>
          <w:right w:w="10" w:type="dxa"/>
        </w:tblCellMar>
        <w:tblLook w:val="04A0" w:firstRow="1" w:lastRow="0" w:firstColumn="1" w:lastColumn="0" w:noHBand="0" w:noVBand="1"/>
      </w:tblPr>
      <w:tblGrid>
        <w:gridCol w:w="4000"/>
        <w:gridCol w:w="2110"/>
        <w:gridCol w:w="2255"/>
        <w:gridCol w:w="2091"/>
      </w:tblGrid>
      <w:tr w:rsidR="00827E8E">
        <w:trPr>
          <w:trHeight w:val="287"/>
        </w:trPr>
        <w:tc>
          <w:tcPr>
            <w:tcW w:w="4001" w:type="dxa"/>
            <w:tcBorders>
              <w:top w:val="single" w:sz="4" w:space="0" w:color="DBDBDB"/>
              <w:left w:val="single" w:sz="4" w:space="0" w:color="DBDBDB"/>
              <w:bottom w:val="single" w:sz="12" w:space="0" w:color="C9C9C9"/>
              <w:right w:val="single" w:sz="4" w:space="0" w:color="DBDBDB"/>
            </w:tcBorders>
            <w:shd w:val="clear" w:color="auto" w:fill="7030A0"/>
          </w:tcPr>
          <w:p w:rsidR="00827E8E" w:rsidRDefault="00E7382A">
            <w:pPr>
              <w:spacing w:after="0" w:line="259" w:lineRule="auto"/>
              <w:ind w:left="0" w:firstLine="0"/>
              <w:jc w:val="left"/>
            </w:pPr>
            <w:r>
              <w:rPr>
                <w:b/>
              </w:rPr>
              <w:t xml:space="preserve"> </w:t>
            </w:r>
          </w:p>
        </w:tc>
        <w:tc>
          <w:tcPr>
            <w:tcW w:w="2110" w:type="dxa"/>
            <w:tcBorders>
              <w:top w:val="single" w:sz="4" w:space="0" w:color="DBDBDB"/>
              <w:left w:val="single" w:sz="4" w:space="0" w:color="DBDBDB"/>
              <w:bottom w:val="single" w:sz="12" w:space="0" w:color="C9C9C9"/>
              <w:right w:val="single" w:sz="4" w:space="0" w:color="DBDBDB"/>
            </w:tcBorders>
            <w:shd w:val="clear" w:color="auto" w:fill="7030A0"/>
          </w:tcPr>
          <w:p w:rsidR="00827E8E" w:rsidRDefault="00E7382A">
            <w:pPr>
              <w:spacing w:after="0" w:line="259" w:lineRule="auto"/>
              <w:ind w:left="1" w:firstLine="0"/>
              <w:jc w:val="left"/>
            </w:pPr>
            <w:r>
              <w:rPr>
                <w:b/>
                <w:color w:val="FFFFFF"/>
              </w:rPr>
              <w:t xml:space="preserve">2018-2019 </w:t>
            </w:r>
          </w:p>
        </w:tc>
        <w:tc>
          <w:tcPr>
            <w:tcW w:w="2255" w:type="dxa"/>
            <w:tcBorders>
              <w:top w:val="single" w:sz="4" w:space="0" w:color="DBDBDB"/>
              <w:left w:val="single" w:sz="4" w:space="0" w:color="DBDBDB"/>
              <w:bottom w:val="single" w:sz="12" w:space="0" w:color="C9C9C9"/>
              <w:right w:val="single" w:sz="4" w:space="0" w:color="DBDBDB"/>
            </w:tcBorders>
            <w:shd w:val="clear" w:color="auto" w:fill="7030A0"/>
          </w:tcPr>
          <w:p w:rsidR="00827E8E" w:rsidRDefault="00E7382A">
            <w:pPr>
              <w:spacing w:after="0" w:line="259" w:lineRule="auto"/>
              <w:ind w:left="1" w:firstLine="0"/>
              <w:jc w:val="left"/>
            </w:pPr>
            <w:r>
              <w:rPr>
                <w:b/>
                <w:color w:val="FFFFFF"/>
              </w:rPr>
              <w:t xml:space="preserve">2019-2020 </w:t>
            </w:r>
          </w:p>
        </w:tc>
        <w:tc>
          <w:tcPr>
            <w:tcW w:w="2091" w:type="dxa"/>
            <w:tcBorders>
              <w:top w:val="single" w:sz="4" w:space="0" w:color="DBDBDB"/>
              <w:left w:val="single" w:sz="4" w:space="0" w:color="DBDBDB"/>
              <w:bottom w:val="single" w:sz="12" w:space="0" w:color="C9C9C9"/>
              <w:right w:val="single" w:sz="4" w:space="0" w:color="DBDBDB"/>
            </w:tcBorders>
            <w:shd w:val="clear" w:color="auto" w:fill="7030A0"/>
          </w:tcPr>
          <w:p w:rsidR="00827E8E" w:rsidRDefault="00E7382A">
            <w:pPr>
              <w:spacing w:after="0" w:line="259" w:lineRule="auto"/>
              <w:ind w:left="0" w:firstLine="0"/>
              <w:jc w:val="left"/>
            </w:pPr>
            <w:r>
              <w:rPr>
                <w:b/>
                <w:color w:val="FFFFFF"/>
              </w:rPr>
              <w:t xml:space="preserve">2020-2021 </w:t>
            </w:r>
          </w:p>
        </w:tc>
      </w:tr>
      <w:tr w:rsidR="00827E8E">
        <w:trPr>
          <w:trHeight w:val="290"/>
        </w:trPr>
        <w:tc>
          <w:tcPr>
            <w:tcW w:w="4001" w:type="dxa"/>
            <w:tcBorders>
              <w:top w:val="single" w:sz="12" w:space="0" w:color="C9C9C9"/>
              <w:left w:val="single" w:sz="4" w:space="0" w:color="DBDBDB"/>
              <w:bottom w:val="single" w:sz="4" w:space="0" w:color="DBDBDB"/>
              <w:right w:val="single" w:sz="4" w:space="0" w:color="DBDBDB"/>
            </w:tcBorders>
            <w:shd w:val="clear" w:color="auto" w:fill="7030A0"/>
          </w:tcPr>
          <w:p w:rsidR="00827E8E" w:rsidRDefault="00E7382A">
            <w:pPr>
              <w:spacing w:after="0" w:line="259" w:lineRule="auto"/>
              <w:ind w:left="0" w:right="97" w:firstLine="0"/>
              <w:jc w:val="right"/>
            </w:pPr>
            <w:r>
              <w:rPr>
                <w:b/>
                <w:color w:val="FFFFFF"/>
              </w:rPr>
              <w:t xml:space="preserve">Number on roll* </w:t>
            </w:r>
          </w:p>
        </w:tc>
        <w:tc>
          <w:tcPr>
            <w:tcW w:w="2110" w:type="dxa"/>
            <w:tcBorders>
              <w:top w:val="single" w:sz="12" w:space="0" w:color="C9C9C9"/>
              <w:left w:val="single" w:sz="4" w:space="0" w:color="DBDBDB"/>
              <w:bottom w:val="single" w:sz="4" w:space="0" w:color="DBDBDB"/>
              <w:right w:val="single" w:sz="4" w:space="0" w:color="DBDBDB"/>
            </w:tcBorders>
          </w:tcPr>
          <w:p w:rsidR="00827E8E" w:rsidRDefault="00827E8E">
            <w:pPr>
              <w:spacing w:after="0" w:line="259" w:lineRule="auto"/>
              <w:ind w:left="1" w:firstLine="0"/>
              <w:jc w:val="left"/>
            </w:pPr>
          </w:p>
        </w:tc>
        <w:tc>
          <w:tcPr>
            <w:tcW w:w="2255" w:type="dxa"/>
            <w:tcBorders>
              <w:top w:val="single" w:sz="12" w:space="0" w:color="C9C9C9"/>
              <w:left w:val="single" w:sz="4" w:space="0" w:color="DBDBDB"/>
              <w:bottom w:val="single" w:sz="4" w:space="0" w:color="DBDBDB"/>
              <w:right w:val="single" w:sz="4" w:space="0" w:color="DBDBDB"/>
            </w:tcBorders>
          </w:tcPr>
          <w:p w:rsidR="00827E8E" w:rsidRDefault="00827E8E">
            <w:pPr>
              <w:spacing w:after="0" w:line="259" w:lineRule="auto"/>
              <w:ind w:left="1" w:firstLine="0"/>
              <w:jc w:val="left"/>
            </w:pPr>
          </w:p>
        </w:tc>
        <w:tc>
          <w:tcPr>
            <w:tcW w:w="2091" w:type="dxa"/>
            <w:tcBorders>
              <w:top w:val="single" w:sz="12" w:space="0" w:color="C9C9C9"/>
              <w:left w:val="single" w:sz="4" w:space="0" w:color="DBDBDB"/>
              <w:bottom w:val="single" w:sz="4" w:space="0" w:color="DBDBDB"/>
              <w:right w:val="single" w:sz="4" w:space="0" w:color="DBDBDB"/>
            </w:tcBorders>
          </w:tcPr>
          <w:p w:rsidR="00827E8E" w:rsidRDefault="00827E8E">
            <w:pPr>
              <w:spacing w:after="0" w:line="259" w:lineRule="auto"/>
              <w:ind w:left="0" w:firstLine="0"/>
              <w:jc w:val="left"/>
            </w:pPr>
          </w:p>
        </w:tc>
      </w:tr>
      <w:tr w:rsidR="00827E8E">
        <w:trPr>
          <w:trHeight w:val="547"/>
        </w:trPr>
        <w:tc>
          <w:tcPr>
            <w:tcW w:w="4001" w:type="dxa"/>
            <w:tcBorders>
              <w:top w:val="single" w:sz="4" w:space="0" w:color="DBDBDB"/>
              <w:left w:val="single" w:sz="4" w:space="0" w:color="DBDBDB"/>
              <w:bottom w:val="single" w:sz="4" w:space="0" w:color="DBDBDB"/>
              <w:right w:val="single" w:sz="4" w:space="0" w:color="DBDBDB"/>
            </w:tcBorders>
            <w:shd w:val="clear" w:color="auto" w:fill="7030A0"/>
          </w:tcPr>
          <w:p w:rsidR="00827E8E" w:rsidRDefault="00E7382A">
            <w:pPr>
              <w:spacing w:after="0" w:line="259" w:lineRule="auto"/>
              <w:ind w:left="0" w:right="99" w:firstLine="0"/>
              <w:jc w:val="right"/>
            </w:pPr>
            <w:r>
              <w:rPr>
                <w:b/>
                <w:color w:val="FFFFFF"/>
              </w:rPr>
              <w:t xml:space="preserve">Number of children eligible for PP funding*  </w:t>
            </w:r>
          </w:p>
        </w:tc>
        <w:tc>
          <w:tcPr>
            <w:tcW w:w="2110" w:type="dxa"/>
            <w:tcBorders>
              <w:top w:val="single" w:sz="4" w:space="0" w:color="DBDBDB"/>
              <w:left w:val="single" w:sz="4" w:space="0" w:color="DBDBDB"/>
              <w:bottom w:val="single" w:sz="4" w:space="0" w:color="DBDBDB"/>
              <w:right w:val="single" w:sz="4" w:space="0" w:color="DBDBDB"/>
            </w:tcBorders>
          </w:tcPr>
          <w:p w:rsidR="00827E8E" w:rsidRDefault="00860988" w:rsidP="00860988">
            <w:pPr>
              <w:spacing w:after="0" w:line="259" w:lineRule="auto"/>
              <w:jc w:val="left"/>
            </w:pPr>
            <w:r>
              <w:t>9</w:t>
            </w:r>
          </w:p>
        </w:tc>
        <w:tc>
          <w:tcPr>
            <w:tcW w:w="2255" w:type="dxa"/>
            <w:tcBorders>
              <w:top w:val="single" w:sz="4" w:space="0" w:color="DBDBDB"/>
              <w:left w:val="single" w:sz="4" w:space="0" w:color="DBDBDB"/>
              <w:bottom w:val="single" w:sz="4" w:space="0" w:color="DBDBDB"/>
              <w:right w:val="single" w:sz="4" w:space="0" w:color="DBDBDB"/>
            </w:tcBorders>
          </w:tcPr>
          <w:p w:rsidR="00827E8E" w:rsidRDefault="00860988" w:rsidP="00860988">
            <w:pPr>
              <w:spacing w:after="0" w:line="259" w:lineRule="auto"/>
              <w:ind w:left="0" w:firstLine="0"/>
              <w:jc w:val="left"/>
            </w:pPr>
            <w:r>
              <w:t>11</w:t>
            </w:r>
          </w:p>
        </w:tc>
        <w:tc>
          <w:tcPr>
            <w:tcW w:w="2091" w:type="dxa"/>
            <w:tcBorders>
              <w:top w:val="single" w:sz="4" w:space="0" w:color="DBDBDB"/>
              <w:left w:val="single" w:sz="4" w:space="0" w:color="DBDBDB"/>
              <w:bottom w:val="single" w:sz="4" w:space="0" w:color="DBDBDB"/>
              <w:right w:val="single" w:sz="4" w:space="0" w:color="DBDBDB"/>
            </w:tcBorders>
          </w:tcPr>
          <w:p w:rsidR="00827E8E" w:rsidRDefault="00E7382A">
            <w:pPr>
              <w:spacing w:after="0" w:line="259" w:lineRule="auto"/>
              <w:ind w:left="0" w:firstLine="0"/>
              <w:jc w:val="left"/>
            </w:pPr>
            <w:r>
              <w:t xml:space="preserve"> </w:t>
            </w:r>
            <w:r w:rsidR="00860988">
              <w:t>13</w:t>
            </w:r>
          </w:p>
        </w:tc>
      </w:tr>
      <w:tr w:rsidR="00827E8E">
        <w:trPr>
          <w:trHeight w:val="277"/>
        </w:trPr>
        <w:tc>
          <w:tcPr>
            <w:tcW w:w="4001" w:type="dxa"/>
            <w:tcBorders>
              <w:top w:val="single" w:sz="4" w:space="0" w:color="DBDBDB"/>
              <w:left w:val="single" w:sz="4" w:space="0" w:color="DBDBDB"/>
              <w:bottom w:val="single" w:sz="4" w:space="0" w:color="DBDBDB"/>
              <w:right w:val="single" w:sz="4" w:space="0" w:color="DBDBDB"/>
            </w:tcBorders>
            <w:shd w:val="clear" w:color="auto" w:fill="7030A0"/>
          </w:tcPr>
          <w:p w:rsidR="00827E8E" w:rsidRDefault="00E7382A">
            <w:pPr>
              <w:spacing w:after="0" w:line="259" w:lineRule="auto"/>
              <w:ind w:left="0" w:right="100" w:firstLine="0"/>
              <w:jc w:val="right"/>
            </w:pPr>
            <w:r>
              <w:rPr>
                <w:b/>
                <w:color w:val="FFFFFF"/>
              </w:rPr>
              <w:t xml:space="preserve">Amount of funding  </w:t>
            </w:r>
          </w:p>
        </w:tc>
        <w:tc>
          <w:tcPr>
            <w:tcW w:w="2110" w:type="dxa"/>
            <w:tcBorders>
              <w:top w:val="single" w:sz="4" w:space="0" w:color="DBDBDB"/>
              <w:left w:val="single" w:sz="4" w:space="0" w:color="DBDBDB"/>
              <w:bottom w:val="single" w:sz="4" w:space="0" w:color="DBDBDB"/>
              <w:right w:val="single" w:sz="4" w:space="0" w:color="DBDBDB"/>
            </w:tcBorders>
          </w:tcPr>
          <w:p w:rsidR="00827E8E" w:rsidRDefault="00860988">
            <w:pPr>
              <w:spacing w:after="0" w:line="259" w:lineRule="auto"/>
              <w:ind w:left="1" w:firstLine="0"/>
              <w:jc w:val="left"/>
            </w:pPr>
            <w:r>
              <w:t>£11,880</w:t>
            </w:r>
          </w:p>
        </w:tc>
        <w:tc>
          <w:tcPr>
            <w:tcW w:w="2255" w:type="dxa"/>
            <w:tcBorders>
              <w:top w:val="single" w:sz="4" w:space="0" w:color="DBDBDB"/>
              <w:left w:val="single" w:sz="4" w:space="0" w:color="DBDBDB"/>
              <w:bottom w:val="single" w:sz="4" w:space="0" w:color="DBDBDB"/>
              <w:right w:val="single" w:sz="4" w:space="0" w:color="DBDBDB"/>
            </w:tcBorders>
          </w:tcPr>
          <w:p w:rsidR="00827E8E" w:rsidRDefault="00E7382A">
            <w:pPr>
              <w:spacing w:after="0" w:line="259" w:lineRule="auto"/>
              <w:ind w:left="1" w:firstLine="0"/>
              <w:jc w:val="left"/>
            </w:pPr>
            <w:r>
              <w:t>£14</w:t>
            </w:r>
            <w:r w:rsidR="00860988">
              <w:t>,</w:t>
            </w:r>
            <w:r>
              <w:t xml:space="preserve">520 </w:t>
            </w:r>
          </w:p>
        </w:tc>
        <w:tc>
          <w:tcPr>
            <w:tcW w:w="2091" w:type="dxa"/>
            <w:tcBorders>
              <w:top w:val="single" w:sz="4" w:space="0" w:color="DBDBDB"/>
              <w:left w:val="single" w:sz="4" w:space="0" w:color="DBDBDB"/>
              <w:bottom w:val="single" w:sz="4" w:space="0" w:color="DBDBDB"/>
              <w:right w:val="single" w:sz="4" w:space="0" w:color="DBDBDB"/>
            </w:tcBorders>
          </w:tcPr>
          <w:p w:rsidR="00827E8E" w:rsidRDefault="00860988">
            <w:pPr>
              <w:spacing w:after="0" w:line="259" w:lineRule="auto"/>
              <w:ind w:left="0" w:firstLine="0"/>
              <w:jc w:val="left"/>
            </w:pPr>
            <w:r>
              <w:rPr>
                <w:color w:val="0B0C0C"/>
              </w:rPr>
              <w:t>£17,485</w:t>
            </w:r>
          </w:p>
        </w:tc>
      </w:tr>
    </w:tbl>
    <w:p w:rsidR="00827E8E" w:rsidRDefault="00E7382A">
      <w:pPr>
        <w:spacing w:after="177" w:line="259" w:lineRule="auto"/>
        <w:ind w:left="0" w:firstLine="0"/>
        <w:jc w:val="left"/>
      </w:pPr>
      <w:r>
        <w:rPr>
          <w:i/>
          <w:sz w:val="20"/>
        </w:rPr>
        <w:t xml:space="preserve">*at time of October census </w:t>
      </w:r>
    </w:p>
    <w:p w:rsidR="00827E8E" w:rsidRDefault="00E7382A">
      <w:pPr>
        <w:spacing w:after="33" w:line="259" w:lineRule="auto"/>
        <w:ind w:left="-5" w:hanging="10"/>
        <w:jc w:val="left"/>
      </w:pPr>
      <w:r>
        <w:rPr>
          <w:b/>
        </w:rPr>
        <w:t xml:space="preserve">Barriers to learning for pupils eligible include: </w:t>
      </w:r>
    </w:p>
    <w:p w:rsidR="00827E8E" w:rsidRDefault="00E7382A">
      <w:pPr>
        <w:numPr>
          <w:ilvl w:val="0"/>
          <w:numId w:val="1"/>
        </w:numPr>
        <w:spacing w:after="41"/>
        <w:ind w:hanging="360"/>
      </w:pPr>
      <w:r>
        <w:t xml:space="preserve">Some pupils entitled to Pupil Premium funding have limited life and first hand experiences, which reflects their ability to draw on first-hand knowledge in the curriculum. </w:t>
      </w:r>
    </w:p>
    <w:p w:rsidR="00827E8E" w:rsidRDefault="00E7382A">
      <w:pPr>
        <w:numPr>
          <w:ilvl w:val="0"/>
          <w:numId w:val="1"/>
        </w:numPr>
        <w:spacing w:after="43"/>
        <w:ind w:hanging="360"/>
      </w:pPr>
      <w:r>
        <w:t xml:space="preserve">Financial pressure in families may lead to inequality of opportunity for children across the school in accessing the opportunities available. </w:t>
      </w:r>
    </w:p>
    <w:p w:rsidR="00827E8E" w:rsidRDefault="00E7382A">
      <w:pPr>
        <w:numPr>
          <w:ilvl w:val="0"/>
          <w:numId w:val="1"/>
        </w:numPr>
        <w:spacing w:after="41"/>
        <w:ind w:hanging="360"/>
      </w:pPr>
      <w:r>
        <w:t>Some pupils entitled to Pupil Premium funding enter school with lower basic numeracy and communication and language skills than their peers, which affects their attainment across other areas of the curriculum (in both EYFS, KS1 and KS2).</w:t>
      </w:r>
      <w:r>
        <w:rPr>
          <w:b/>
        </w:rPr>
        <w:t xml:space="preserve"> </w:t>
      </w:r>
    </w:p>
    <w:p w:rsidR="00827E8E" w:rsidRDefault="00E7382A">
      <w:pPr>
        <w:numPr>
          <w:ilvl w:val="0"/>
          <w:numId w:val="1"/>
        </w:numPr>
        <w:spacing w:after="43"/>
        <w:ind w:hanging="360"/>
      </w:pPr>
      <w:r>
        <w:t xml:space="preserve">Attendance rates and punctuality for children eligible for Pupil Premium funding can be an area of concern for some individuals, which affects attainment. </w:t>
      </w:r>
    </w:p>
    <w:p w:rsidR="00827E8E" w:rsidRDefault="00E7382A">
      <w:pPr>
        <w:numPr>
          <w:ilvl w:val="0"/>
          <w:numId w:val="1"/>
        </w:numPr>
        <w:spacing w:after="9"/>
        <w:ind w:hanging="360"/>
      </w:pPr>
      <w:r>
        <w:t xml:space="preserve">Some children with Pupil Premium funding require further support to develop their Emotional and Social skills so that they are ready to learn in the classroom environment. </w:t>
      </w:r>
    </w:p>
    <w:p w:rsidR="00827E8E" w:rsidRDefault="00E7382A">
      <w:pPr>
        <w:spacing w:after="0" w:line="259" w:lineRule="auto"/>
        <w:ind w:left="360" w:firstLine="0"/>
        <w:jc w:val="left"/>
      </w:pPr>
      <w:r>
        <w:rPr>
          <w:b/>
        </w:rPr>
        <w:t xml:space="preserve"> </w:t>
      </w:r>
    </w:p>
    <w:p w:rsidR="00827E8E" w:rsidRDefault="00E7382A">
      <w:pPr>
        <w:spacing w:after="45" w:line="259" w:lineRule="auto"/>
        <w:ind w:left="-5" w:hanging="10"/>
        <w:jc w:val="left"/>
      </w:pPr>
      <w:r>
        <w:rPr>
          <w:b/>
        </w:rPr>
        <w:t xml:space="preserve">Pupil Premium provision may include: </w:t>
      </w:r>
    </w:p>
    <w:p w:rsidR="00827E8E" w:rsidRDefault="00E7382A">
      <w:pPr>
        <w:numPr>
          <w:ilvl w:val="0"/>
          <w:numId w:val="2"/>
        </w:numPr>
        <w:spacing w:after="56"/>
        <w:ind w:hanging="360"/>
      </w:pPr>
      <w:r>
        <w:t xml:space="preserve">Providing small group robust and immediate intervention with experienced teachers and Learning Support Assistants focused on closing the gap to national standard </w:t>
      </w:r>
      <w:r>
        <w:rPr>
          <w:b/>
        </w:rPr>
        <w:t xml:space="preserve"> </w:t>
      </w:r>
    </w:p>
    <w:p w:rsidR="00827E8E" w:rsidRDefault="00E7382A">
      <w:pPr>
        <w:numPr>
          <w:ilvl w:val="0"/>
          <w:numId w:val="2"/>
        </w:numPr>
        <w:spacing w:after="55"/>
        <w:ind w:hanging="360"/>
      </w:pPr>
      <w:r>
        <w:t xml:space="preserve">1-1 support where needed to ensure every pupil premium child makes at least good progress to close the gap to national expectation/greater depth </w:t>
      </w:r>
      <w:r>
        <w:rPr>
          <w:b/>
        </w:rPr>
        <w:t xml:space="preserve"> </w:t>
      </w:r>
    </w:p>
    <w:p w:rsidR="00827E8E" w:rsidRDefault="00E7382A">
      <w:pPr>
        <w:numPr>
          <w:ilvl w:val="0"/>
          <w:numId w:val="2"/>
        </w:numPr>
        <w:spacing w:after="27"/>
        <w:ind w:hanging="360"/>
      </w:pPr>
      <w:r>
        <w:t xml:space="preserve">Extra-curricular activities intended to promote confidence, well-being and success </w:t>
      </w:r>
      <w:r>
        <w:rPr>
          <w:b/>
        </w:rPr>
        <w:t xml:space="preserve"> </w:t>
      </w:r>
    </w:p>
    <w:p w:rsidR="00827E8E" w:rsidRDefault="00860988">
      <w:pPr>
        <w:numPr>
          <w:ilvl w:val="0"/>
          <w:numId w:val="2"/>
        </w:numPr>
        <w:spacing w:after="29"/>
        <w:ind w:hanging="360"/>
      </w:pPr>
      <w:r>
        <w:t>Pastoral support</w:t>
      </w:r>
      <w:r w:rsidR="00E7382A">
        <w:t xml:space="preserve"> so pupils are ready to learn </w:t>
      </w:r>
      <w:r w:rsidR="00E7382A">
        <w:rPr>
          <w:b/>
        </w:rPr>
        <w:t xml:space="preserve"> </w:t>
      </w:r>
    </w:p>
    <w:p w:rsidR="00827E8E" w:rsidRDefault="00E7382A">
      <w:pPr>
        <w:numPr>
          <w:ilvl w:val="0"/>
          <w:numId w:val="2"/>
        </w:numPr>
        <w:ind w:hanging="360"/>
      </w:pPr>
      <w:r>
        <w:lastRenderedPageBreak/>
        <w:t>Educational opportunities and life experiences which will enrich the pupils’ experience of school and learning (e.g. school trips and visits from professional and groups)</w:t>
      </w:r>
      <w:r>
        <w:rPr>
          <w:b/>
        </w:rPr>
        <w:t xml:space="preserve"> </w:t>
      </w:r>
    </w:p>
    <w:p w:rsidR="00827E8E" w:rsidRDefault="00E7382A">
      <w:pPr>
        <w:spacing w:after="0" w:line="259" w:lineRule="auto"/>
        <w:ind w:left="-5" w:hanging="10"/>
        <w:jc w:val="left"/>
      </w:pPr>
      <w:r>
        <w:rPr>
          <w:b/>
        </w:rPr>
        <w:t xml:space="preserve">Impact from 2019-2020 </w:t>
      </w:r>
    </w:p>
    <w:p w:rsidR="00827E8E" w:rsidRPr="007711EE" w:rsidRDefault="00E7382A">
      <w:pPr>
        <w:ind w:left="-15" w:firstLine="0"/>
        <w:rPr>
          <w:color w:val="FF0000"/>
        </w:rPr>
      </w:pPr>
      <w:r>
        <w:t>An update on the attainment and progress of pupils eligible f</w:t>
      </w:r>
      <w:r w:rsidR="00694774">
        <w:t xml:space="preserve">or Pupil Premium funding </w:t>
      </w:r>
      <w:r>
        <w:t>for parents is published annuall</w:t>
      </w:r>
      <w:r w:rsidR="00694774">
        <w:t>y on the website</w:t>
      </w:r>
      <w:r>
        <w:t xml:space="preserve">. The report summarises the attainment and progress of pupils that have been supported by Pupil Premium, evidencing how the school is striving towards narrowing the gap of difference and increasing progress for these children.  </w:t>
      </w:r>
    </w:p>
    <w:p w:rsidR="00827E8E" w:rsidRDefault="00E7382A">
      <w:pPr>
        <w:ind w:left="-15" w:firstLine="0"/>
      </w:pPr>
      <w:r>
        <w:t xml:space="preserve">Throughout the year the school, there is rigorous monitoring of the outcomes of all proposed activities and resources to measure successful impact. This is in addition to the frequent scrutiny of attainment and progress data for pupils who are eligible for Pupil Premium funding. </w:t>
      </w:r>
    </w:p>
    <w:p w:rsidR="00827E8E" w:rsidRDefault="00E7382A">
      <w:pPr>
        <w:spacing w:after="0" w:line="259" w:lineRule="auto"/>
        <w:ind w:left="0" w:firstLine="382"/>
        <w:jc w:val="left"/>
      </w:pPr>
      <w:r>
        <w:rPr>
          <w:b/>
          <w:u w:val="single" w:color="000000"/>
        </w:rPr>
        <w:t>Summary of the attainment and progress of pupils that have been</w:t>
      </w:r>
      <w:r w:rsidR="007711EE">
        <w:rPr>
          <w:b/>
          <w:u w:val="single" w:color="000000"/>
        </w:rPr>
        <w:t xml:space="preserve"> supported by Pupil Premium 2019-2020</w:t>
      </w:r>
      <w:r>
        <w:rPr>
          <w:b/>
        </w:rPr>
        <w:t xml:space="preserve"> </w:t>
      </w:r>
    </w:p>
    <w:tbl>
      <w:tblPr>
        <w:tblStyle w:val="TableGrid"/>
        <w:tblW w:w="7985" w:type="dxa"/>
        <w:tblInd w:w="1241" w:type="dxa"/>
        <w:tblCellMar>
          <w:top w:w="44" w:type="dxa"/>
          <w:left w:w="106" w:type="dxa"/>
          <w:right w:w="115" w:type="dxa"/>
        </w:tblCellMar>
        <w:tblLook w:val="04A0" w:firstRow="1" w:lastRow="0" w:firstColumn="1" w:lastColumn="0" w:noHBand="0" w:noVBand="1"/>
      </w:tblPr>
      <w:tblGrid>
        <w:gridCol w:w="2122"/>
        <w:gridCol w:w="3230"/>
        <w:gridCol w:w="2633"/>
      </w:tblGrid>
      <w:tr w:rsidR="00827E8E">
        <w:trPr>
          <w:trHeight w:val="277"/>
        </w:trPr>
        <w:tc>
          <w:tcPr>
            <w:tcW w:w="2122" w:type="dxa"/>
            <w:tcBorders>
              <w:top w:val="single" w:sz="4" w:space="0" w:color="BFBFBF"/>
              <w:left w:val="single" w:sz="4" w:space="0" w:color="BFBFBF"/>
              <w:bottom w:val="single" w:sz="4" w:space="0" w:color="BFBFBF"/>
              <w:right w:val="single" w:sz="4" w:space="0" w:color="BFBFBF"/>
            </w:tcBorders>
            <w:shd w:val="clear" w:color="auto" w:fill="7030A0"/>
          </w:tcPr>
          <w:p w:rsidR="00827E8E" w:rsidRDefault="00E7382A">
            <w:pPr>
              <w:spacing w:after="0" w:line="259" w:lineRule="auto"/>
              <w:ind w:left="54" w:firstLine="0"/>
              <w:jc w:val="center"/>
            </w:pPr>
            <w:r>
              <w:t xml:space="preserve"> </w:t>
            </w:r>
          </w:p>
        </w:tc>
        <w:tc>
          <w:tcPr>
            <w:tcW w:w="3230" w:type="dxa"/>
            <w:tcBorders>
              <w:top w:val="single" w:sz="4" w:space="0" w:color="BFBFBF"/>
              <w:left w:val="single" w:sz="4" w:space="0" w:color="BFBFBF"/>
              <w:bottom w:val="single" w:sz="4" w:space="0" w:color="BFBFBF"/>
              <w:right w:val="single" w:sz="4" w:space="0" w:color="BFBFBF"/>
            </w:tcBorders>
            <w:shd w:val="clear" w:color="auto" w:fill="7030A0"/>
          </w:tcPr>
          <w:p w:rsidR="00827E8E" w:rsidRDefault="00E7382A">
            <w:pPr>
              <w:spacing w:after="0" w:line="259" w:lineRule="auto"/>
              <w:ind w:left="13" w:firstLine="0"/>
              <w:jc w:val="center"/>
            </w:pPr>
            <w:r>
              <w:rPr>
                <w:b/>
                <w:color w:val="FFFFFF"/>
              </w:rPr>
              <w:t xml:space="preserve">GLD% </w:t>
            </w:r>
          </w:p>
        </w:tc>
        <w:tc>
          <w:tcPr>
            <w:tcW w:w="2633" w:type="dxa"/>
            <w:tcBorders>
              <w:top w:val="single" w:sz="4" w:space="0" w:color="BFBFBF"/>
              <w:left w:val="single" w:sz="4" w:space="0" w:color="BFBFBF"/>
              <w:bottom w:val="single" w:sz="4" w:space="0" w:color="BFBFBF"/>
              <w:right w:val="single" w:sz="4" w:space="0" w:color="BFBFBF"/>
            </w:tcBorders>
            <w:shd w:val="clear" w:color="auto" w:fill="7030A0"/>
          </w:tcPr>
          <w:p w:rsidR="00827E8E" w:rsidRDefault="00E7382A">
            <w:pPr>
              <w:spacing w:after="0" w:line="259" w:lineRule="auto"/>
              <w:ind w:left="9" w:firstLine="0"/>
              <w:jc w:val="center"/>
            </w:pPr>
            <w:r>
              <w:rPr>
                <w:b/>
                <w:color w:val="FFFFFF"/>
              </w:rPr>
              <w:t xml:space="preserve">GLD Count </w:t>
            </w:r>
          </w:p>
        </w:tc>
      </w:tr>
      <w:tr w:rsidR="00827E8E">
        <w:trPr>
          <w:trHeight w:val="278"/>
        </w:trPr>
        <w:tc>
          <w:tcPr>
            <w:tcW w:w="2122" w:type="dxa"/>
            <w:tcBorders>
              <w:top w:val="single" w:sz="4" w:space="0" w:color="BFBFBF"/>
              <w:left w:val="single" w:sz="4" w:space="0" w:color="BFBFBF"/>
              <w:bottom w:val="single" w:sz="4" w:space="0" w:color="BFBFBF"/>
              <w:right w:val="single" w:sz="4" w:space="0" w:color="BFBFBF"/>
            </w:tcBorders>
            <w:shd w:val="clear" w:color="auto" w:fill="7030A0"/>
          </w:tcPr>
          <w:p w:rsidR="00827E8E" w:rsidRDefault="00E7382A">
            <w:pPr>
              <w:spacing w:after="0" w:line="259" w:lineRule="auto"/>
              <w:ind w:left="0" w:firstLine="0"/>
              <w:jc w:val="left"/>
            </w:pPr>
            <w:r>
              <w:rPr>
                <w:b/>
                <w:color w:val="FFFFFF"/>
              </w:rPr>
              <w:t xml:space="preserve">All </w:t>
            </w:r>
          </w:p>
        </w:tc>
        <w:tc>
          <w:tcPr>
            <w:tcW w:w="3230" w:type="dxa"/>
            <w:tcBorders>
              <w:top w:val="single" w:sz="4" w:space="0" w:color="BFBFBF"/>
              <w:left w:val="single" w:sz="4" w:space="0" w:color="BFBFBF"/>
              <w:bottom w:val="single" w:sz="4" w:space="0" w:color="BFBFBF"/>
              <w:right w:val="single" w:sz="4" w:space="0" w:color="BFBFBF"/>
            </w:tcBorders>
          </w:tcPr>
          <w:p w:rsidR="00827E8E" w:rsidRDefault="00E7382A">
            <w:pPr>
              <w:spacing w:after="0" w:line="259" w:lineRule="auto"/>
              <w:ind w:left="12" w:firstLine="0"/>
              <w:jc w:val="center"/>
            </w:pPr>
            <w:r>
              <w:t xml:space="preserve">% </w:t>
            </w:r>
          </w:p>
        </w:tc>
        <w:tc>
          <w:tcPr>
            <w:tcW w:w="2633" w:type="dxa"/>
            <w:tcBorders>
              <w:top w:val="single" w:sz="4" w:space="0" w:color="BFBFBF"/>
              <w:left w:val="single" w:sz="4" w:space="0" w:color="BFBFBF"/>
              <w:bottom w:val="single" w:sz="4" w:space="0" w:color="BFBFBF"/>
              <w:right w:val="single" w:sz="4" w:space="0" w:color="BFBFBF"/>
            </w:tcBorders>
          </w:tcPr>
          <w:p w:rsidR="00827E8E" w:rsidRDefault="00E7382A">
            <w:pPr>
              <w:spacing w:after="0" w:line="259" w:lineRule="auto"/>
              <w:ind w:left="8" w:firstLine="0"/>
              <w:jc w:val="center"/>
            </w:pPr>
            <w:r>
              <w:t xml:space="preserve"> </w:t>
            </w:r>
          </w:p>
        </w:tc>
      </w:tr>
      <w:tr w:rsidR="00827E8E">
        <w:trPr>
          <w:trHeight w:val="278"/>
        </w:trPr>
        <w:tc>
          <w:tcPr>
            <w:tcW w:w="2122" w:type="dxa"/>
            <w:tcBorders>
              <w:top w:val="single" w:sz="4" w:space="0" w:color="BFBFBF"/>
              <w:left w:val="single" w:sz="4" w:space="0" w:color="BFBFBF"/>
              <w:bottom w:val="single" w:sz="4" w:space="0" w:color="BFBFBF"/>
              <w:right w:val="single" w:sz="4" w:space="0" w:color="BFBFBF"/>
            </w:tcBorders>
            <w:shd w:val="clear" w:color="auto" w:fill="7030A0"/>
          </w:tcPr>
          <w:p w:rsidR="00827E8E" w:rsidRDefault="00E7382A">
            <w:pPr>
              <w:spacing w:after="0" w:line="259" w:lineRule="auto"/>
              <w:ind w:left="0" w:firstLine="0"/>
              <w:jc w:val="left"/>
            </w:pPr>
            <w:r>
              <w:rPr>
                <w:b/>
                <w:color w:val="FFFFFF"/>
              </w:rPr>
              <w:t xml:space="preserve">Pupil Premium </w:t>
            </w:r>
          </w:p>
        </w:tc>
        <w:tc>
          <w:tcPr>
            <w:tcW w:w="3230" w:type="dxa"/>
            <w:tcBorders>
              <w:top w:val="single" w:sz="4" w:space="0" w:color="BFBFBF"/>
              <w:left w:val="single" w:sz="4" w:space="0" w:color="BFBFBF"/>
              <w:bottom w:val="single" w:sz="4" w:space="0" w:color="BFBFBF"/>
              <w:right w:val="single" w:sz="4" w:space="0" w:color="BFBFBF"/>
            </w:tcBorders>
          </w:tcPr>
          <w:p w:rsidR="00827E8E" w:rsidRDefault="00827E8E">
            <w:pPr>
              <w:spacing w:after="0" w:line="259" w:lineRule="auto"/>
              <w:ind w:left="10" w:firstLine="0"/>
              <w:jc w:val="center"/>
            </w:pPr>
          </w:p>
        </w:tc>
        <w:tc>
          <w:tcPr>
            <w:tcW w:w="2633" w:type="dxa"/>
            <w:tcBorders>
              <w:top w:val="single" w:sz="4" w:space="0" w:color="BFBFBF"/>
              <w:left w:val="single" w:sz="4" w:space="0" w:color="BFBFBF"/>
              <w:bottom w:val="single" w:sz="4" w:space="0" w:color="BFBFBF"/>
              <w:right w:val="single" w:sz="4" w:space="0" w:color="BFBFBF"/>
            </w:tcBorders>
          </w:tcPr>
          <w:p w:rsidR="00827E8E" w:rsidRDefault="00E7382A">
            <w:pPr>
              <w:spacing w:after="0" w:line="259" w:lineRule="auto"/>
              <w:ind w:left="10" w:firstLine="0"/>
              <w:jc w:val="center"/>
            </w:pPr>
            <w:r>
              <w:t xml:space="preserve"> </w:t>
            </w:r>
          </w:p>
        </w:tc>
      </w:tr>
      <w:tr w:rsidR="00827E8E">
        <w:trPr>
          <w:trHeight w:val="277"/>
        </w:trPr>
        <w:tc>
          <w:tcPr>
            <w:tcW w:w="2122" w:type="dxa"/>
            <w:tcBorders>
              <w:top w:val="single" w:sz="4" w:space="0" w:color="BFBFBF"/>
              <w:left w:val="single" w:sz="4" w:space="0" w:color="BFBFBF"/>
              <w:bottom w:val="single" w:sz="4" w:space="0" w:color="BFBFBF"/>
              <w:right w:val="single" w:sz="4" w:space="0" w:color="BFBFBF"/>
            </w:tcBorders>
            <w:shd w:val="clear" w:color="auto" w:fill="7030A0"/>
          </w:tcPr>
          <w:p w:rsidR="00827E8E" w:rsidRDefault="00E7382A">
            <w:pPr>
              <w:spacing w:after="0" w:line="259" w:lineRule="auto"/>
              <w:ind w:left="0" w:firstLine="0"/>
              <w:jc w:val="left"/>
            </w:pPr>
            <w:r>
              <w:rPr>
                <w:b/>
                <w:color w:val="FFFFFF"/>
              </w:rPr>
              <w:t xml:space="preserve">Not Pupil Premium </w:t>
            </w:r>
          </w:p>
        </w:tc>
        <w:tc>
          <w:tcPr>
            <w:tcW w:w="3230" w:type="dxa"/>
            <w:tcBorders>
              <w:top w:val="single" w:sz="4" w:space="0" w:color="BFBFBF"/>
              <w:left w:val="single" w:sz="4" w:space="0" w:color="BFBFBF"/>
              <w:bottom w:val="single" w:sz="4" w:space="0" w:color="BFBFBF"/>
              <w:right w:val="single" w:sz="4" w:space="0" w:color="BFBFBF"/>
            </w:tcBorders>
          </w:tcPr>
          <w:p w:rsidR="00827E8E" w:rsidRDefault="00827E8E">
            <w:pPr>
              <w:spacing w:after="0" w:line="259" w:lineRule="auto"/>
              <w:ind w:left="12" w:firstLine="0"/>
              <w:jc w:val="center"/>
            </w:pPr>
          </w:p>
        </w:tc>
        <w:tc>
          <w:tcPr>
            <w:tcW w:w="2633" w:type="dxa"/>
            <w:tcBorders>
              <w:top w:val="single" w:sz="4" w:space="0" w:color="BFBFBF"/>
              <w:left w:val="single" w:sz="4" w:space="0" w:color="BFBFBF"/>
              <w:bottom w:val="single" w:sz="4" w:space="0" w:color="BFBFBF"/>
              <w:right w:val="single" w:sz="4" w:space="0" w:color="BFBFBF"/>
            </w:tcBorders>
          </w:tcPr>
          <w:p w:rsidR="00827E8E" w:rsidRDefault="00827E8E">
            <w:pPr>
              <w:spacing w:after="0" w:line="259" w:lineRule="auto"/>
              <w:ind w:left="8" w:firstLine="0"/>
              <w:jc w:val="center"/>
            </w:pPr>
          </w:p>
        </w:tc>
      </w:tr>
    </w:tbl>
    <w:p w:rsidR="00827E8E" w:rsidRDefault="00E7382A">
      <w:pPr>
        <w:spacing w:after="0" w:line="259" w:lineRule="auto"/>
        <w:ind w:left="0" w:firstLine="0"/>
        <w:jc w:val="left"/>
      </w:pPr>
      <w:r>
        <w:t xml:space="preserve"> </w:t>
      </w:r>
    </w:p>
    <w:p w:rsidR="00694774" w:rsidRDefault="00694774" w:rsidP="00694774">
      <w:pPr>
        <w:spacing w:after="0" w:line="259" w:lineRule="auto"/>
        <w:ind w:left="0" w:firstLine="0"/>
        <w:jc w:val="center"/>
        <w:rPr>
          <w:b/>
          <w:u w:val="single"/>
        </w:rPr>
      </w:pPr>
      <w:r>
        <w:rPr>
          <w:b/>
          <w:u w:val="single"/>
        </w:rPr>
        <w:t xml:space="preserve">Summary of the attainment and progress of pupils that have been supported </w:t>
      </w:r>
      <w:r w:rsidR="007711EE">
        <w:rPr>
          <w:b/>
          <w:u w:val="single"/>
        </w:rPr>
        <w:t>by Pupil Premium 2019-2020</w:t>
      </w:r>
    </w:p>
    <w:tbl>
      <w:tblPr>
        <w:tblStyle w:val="TableGrid"/>
        <w:tblW w:w="7985" w:type="dxa"/>
        <w:tblInd w:w="1241" w:type="dxa"/>
        <w:tblCellMar>
          <w:top w:w="44" w:type="dxa"/>
          <w:left w:w="106" w:type="dxa"/>
          <w:right w:w="115" w:type="dxa"/>
        </w:tblCellMar>
        <w:tblLook w:val="04A0" w:firstRow="1" w:lastRow="0" w:firstColumn="1" w:lastColumn="0" w:noHBand="0" w:noVBand="1"/>
      </w:tblPr>
      <w:tblGrid>
        <w:gridCol w:w="2065"/>
        <w:gridCol w:w="1070"/>
        <w:gridCol w:w="1068"/>
        <w:gridCol w:w="1063"/>
        <w:gridCol w:w="949"/>
        <w:gridCol w:w="896"/>
        <w:gridCol w:w="874"/>
      </w:tblGrid>
      <w:tr w:rsidR="00694774" w:rsidTr="0095723D">
        <w:trPr>
          <w:trHeight w:val="277"/>
        </w:trPr>
        <w:tc>
          <w:tcPr>
            <w:tcW w:w="2122" w:type="dxa"/>
            <w:tcBorders>
              <w:top w:val="single" w:sz="4" w:space="0" w:color="BFBFBF"/>
              <w:left w:val="single" w:sz="4" w:space="0" w:color="BFBFBF"/>
              <w:bottom w:val="single" w:sz="4" w:space="0" w:color="BFBFBF"/>
              <w:right w:val="single" w:sz="4" w:space="0" w:color="BFBFBF"/>
            </w:tcBorders>
            <w:shd w:val="clear" w:color="auto" w:fill="7030A0"/>
          </w:tcPr>
          <w:p w:rsidR="00694774" w:rsidRDefault="00694774" w:rsidP="0095723D">
            <w:pPr>
              <w:spacing w:after="0" w:line="259" w:lineRule="auto"/>
              <w:ind w:left="54" w:firstLine="0"/>
              <w:jc w:val="center"/>
            </w:pPr>
          </w:p>
        </w:tc>
        <w:tc>
          <w:tcPr>
            <w:tcW w:w="3230" w:type="dxa"/>
            <w:gridSpan w:val="3"/>
            <w:tcBorders>
              <w:top w:val="single" w:sz="4" w:space="0" w:color="BFBFBF"/>
              <w:left w:val="single" w:sz="4" w:space="0" w:color="BFBFBF"/>
              <w:bottom w:val="single" w:sz="4" w:space="0" w:color="BFBFBF"/>
              <w:right w:val="single" w:sz="4" w:space="0" w:color="BFBFBF"/>
            </w:tcBorders>
            <w:shd w:val="clear" w:color="auto" w:fill="7030A0"/>
          </w:tcPr>
          <w:p w:rsidR="00694774" w:rsidRDefault="00694774" w:rsidP="0095723D">
            <w:pPr>
              <w:spacing w:after="0" w:line="259" w:lineRule="auto"/>
              <w:ind w:left="13" w:firstLine="0"/>
              <w:jc w:val="center"/>
            </w:pPr>
            <w:r>
              <w:rPr>
                <w:b/>
                <w:color w:val="FFFFFF"/>
              </w:rPr>
              <w:t>KS1%</w:t>
            </w:r>
          </w:p>
        </w:tc>
        <w:tc>
          <w:tcPr>
            <w:tcW w:w="2633" w:type="dxa"/>
            <w:gridSpan w:val="3"/>
            <w:tcBorders>
              <w:top w:val="single" w:sz="4" w:space="0" w:color="BFBFBF"/>
              <w:left w:val="single" w:sz="4" w:space="0" w:color="BFBFBF"/>
              <w:bottom w:val="single" w:sz="4" w:space="0" w:color="BFBFBF"/>
              <w:right w:val="single" w:sz="4" w:space="0" w:color="BFBFBF"/>
            </w:tcBorders>
            <w:shd w:val="clear" w:color="auto" w:fill="7030A0"/>
          </w:tcPr>
          <w:p w:rsidR="00694774" w:rsidRDefault="00694774" w:rsidP="0095723D">
            <w:pPr>
              <w:spacing w:after="0" w:line="259" w:lineRule="auto"/>
              <w:ind w:left="9" w:firstLine="0"/>
              <w:jc w:val="center"/>
            </w:pPr>
            <w:r>
              <w:rPr>
                <w:b/>
                <w:color w:val="FFFFFF"/>
              </w:rPr>
              <w:t>KS2%</w:t>
            </w:r>
          </w:p>
        </w:tc>
      </w:tr>
      <w:tr w:rsidR="00694774" w:rsidTr="006E1B16">
        <w:trPr>
          <w:trHeight w:val="278"/>
        </w:trPr>
        <w:tc>
          <w:tcPr>
            <w:tcW w:w="2122" w:type="dxa"/>
            <w:tcBorders>
              <w:top w:val="single" w:sz="4" w:space="0" w:color="BFBFBF"/>
              <w:left w:val="single" w:sz="4" w:space="0" w:color="BFBFBF"/>
              <w:bottom w:val="single" w:sz="4" w:space="0" w:color="BFBFBF"/>
              <w:right w:val="single" w:sz="4" w:space="0" w:color="BFBFBF"/>
            </w:tcBorders>
            <w:shd w:val="clear" w:color="auto" w:fill="7030A0"/>
          </w:tcPr>
          <w:p w:rsidR="00694774" w:rsidRDefault="00694774" w:rsidP="0095723D">
            <w:pPr>
              <w:spacing w:after="0" w:line="259" w:lineRule="auto"/>
              <w:ind w:left="0" w:firstLine="0"/>
              <w:jc w:val="left"/>
              <w:rPr>
                <w:b/>
                <w:color w:val="FFFFFF"/>
              </w:rPr>
            </w:pPr>
          </w:p>
        </w:tc>
        <w:tc>
          <w:tcPr>
            <w:tcW w:w="1076"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2" w:firstLine="0"/>
              <w:jc w:val="center"/>
            </w:pPr>
            <w:r>
              <w:t>Reading</w:t>
            </w:r>
          </w:p>
        </w:tc>
        <w:tc>
          <w:tcPr>
            <w:tcW w:w="1077"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2" w:firstLine="0"/>
              <w:jc w:val="center"/>
            </w:pPr>
            <w:r>
              <w:t>Writing</w:t>
            </w:r>
          </w:p>
        </w:tc>
        <w:tc>
          <w:tcPr>
            <w:tcW w:w="1077"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2" w:firstLine="0"/>
              <w:jc w:val="center"/>
            </w:pPr>
            <w:r>
              <w:t>Maths</w:t>
            </w:r>
          </w:p>
        </w:tc>
        <w:tc>
          <w:tcPr>
            <w:tcW w:w="877"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8" w:firstLine="0"/>
              <w:jc w:val="center"/>
            </w:pPr>
            <w:r>
              <w:t>Reading</w:t>
            </w:r>
          </w:p>
        </w:tc>
        <w:tc>
          <w:tcPr>
            <w:tcW w:w="878"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8" w:firstLine="0"/>
              <w:jc w:val="center"/>
            </w:pPr>
            <w:r>
              <w:t>Writing</w:t>
            </w:r>
          </w:p>
        </w:tc>
        <w:tc>
          <w:tcPr>
            <w:tcW w:w="878"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8" w:firstLine="0"/>
              <w:jc w:val="center"/>
            </w:pPr>
            <w:r>
              <w:t>Maths</w:t>
            </w:r>
          </w:p>
        </w:tc>
      </w:tr>
      <w:tr w:rsidR="00694774" w:rsidTr="006E1B16">
        <w:trPr>
          <w:trHeight w:val="278"/>
        </w:trPr>
        <w:tc>
          <w:tcPr>
            <w:tcW w:w="2122" w:type="dxa"/>
            <w:tcBorders>
              <w:top w:val="single" w:sz="4" w:space="0" w:color="BFBFBF"/>
              <w:left w:val="single" w:sz="4" w:space="0" w:color="BFBFBF"/>
              <w:bottom w:val="single" w:sz="4" w:space="0" w:color="BFBFBF"/>
              <w:right w:val="single" w:sz="4" w:space="0" w:color="BFBFBF"/>
            </w:tcBorders>
            <w:shd w:val="clear" w:color="auto" w:fill="7030A0"/>
          </w:tcPr>
          <w:p w:rsidR="00694774" w:rsidRDefault="00694774" w:rsidP="0095723D">
            <w:pPr>
              <w:spacing w:after="0" w:line="259" w:lineRule="auto"/>
              <w:ind w:left="0" w:firstLine="0"/>
              <w:jc w:val="left"/>
            </w:pPr>
            <w:r>
              <w:rPr>
                <w:b/>
                <w:color w:val="FFFFFF"/>
              </w:rPr>
              <w:t xml:space="preserve">All </w:t>
            </w:r>
          </w:p>
        </w:tc>
        <w:tc>
          <w:tcPr>
            <w:tcW w:w="1076"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2" w:firstLine="0"/>
              <w:jc w:val="center"/>
            </w:pPr>
            <w:r>
              <w:t xml:space="preserve">% </w:t>
            </w:r>
          </w:p>
        </w:tc>
        <w:tc>
          <w:tcPr>
            <w:tcW w:w="1077"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2" w:firstLine="0"/>
              <w:jc w:val="center"/>
            </w:pPr>
          </w:p>
        </w:tc>
        <w:tc>
          <w:tcPr>
            <w:tcW w:w="1077"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2" w:firstLine="0"/>
              <w:jc w:val="center"/>
            </w:pPr>
          </w:p>
        </w:tc>
        <w:tc>
          <w:tcPr>
            <w:tcW w:w="877"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8" w:firstLine="0"/>
              <w:jc w:val="center"/>
            </w:pPr>
            <w:r>
              <w:t xml:space="preserve"> </w:t>
            </w:r>
          </w:p>
        </w:tc>
        <w:tc>
          <w:tcPr>
            <w:tcW w:w="878"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8" w:firstLine="0"/>
              <w:jc w:val="center"/>
            </w:pPr>
          </w:p>
        </w:tc>
        <w:tc>
          <w:tcPr>
            <w:tcW w:w="878"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8" w:firstLine="0"/>
              <w:jc w:val="center"/>
            </w:pPr>
          </w:p>
        </w:tc>
      </w:tr>
      <w:tr w:rsidR="00694774" w:rsidTr="007461EF">
        <w:trPr>
          <w:trHeight w:val="278"/>
        </w:trPr>
        <w:tc>
          <w:tcPr>
            <w:tcW w:w="2122" w:type="dxa"/>
            <w:tcBorders>
              <w:top w:val="single" w:sz="4" w:space="0" w:color="BFBFBF"/>
              <w:left w:val="single" w:sz="4" w:space="0" w:color="BFBFBF"/>
              <w:bottom w:val="single" w:sz="4" w:space="0" w:color="BFBFBF"/>
              <w:right w:val="single" w:sz="4" w:space="0" w:color="BFBFBF"/>
            </w:tcBorders>
            <w:shd w:val="clear" w:color="auto" w:fill="7030A0"/>
          </w:tcPr>
          <w:p w:rsidR="00694774" w:rsidRDefault="00694774" w:rsidP="0095723D">
            <w:pPr>
              <w:spacing w:after="0" w:line="259" w:lineRule="auto"/>
              <w:ind w:left="0" w:firstLine="0"/>
              <w:jc w:val="left"/>
            </w:pPr>
            <w:r>
              <w:rPr>
                <w:b/>
                <w:color w:val="FFFFFF"/>
              </w:rPr>
              <w:t xml:space="preserve">Pupil Premium </w:t>
            </w:r>
          </w:p>
        </w:tc>
        <w:tc>
          <w:tcPr>
            <w:tcW w:w="1076"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0" w:firstLine="0"/>
              <w:jc w:val="center"/>
            </w:pPr>
          </w:p>
        </w:tc>
        <w:tc>
          <w:tcPr>
            <w:tcW w:w="1077"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0" w:firstLine="0"/>
              <w:jc w:val="center"/>
            </w:pPr>
          </w:p>
        </w:tc>
        <w:tc>
          <w:tcPr>
            <w:tcW w:w="1077"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0" w:firstLine="0"/>
              <w:jc w:val="center"/>
            </w:pPr>
          </w:p>
        </w:tc>
        <w:tc>
          <w:tcPr>
            <w:tcW w:w="877"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0" w:firstLine="0"/>
              <w:jc w:val="center"/>
            </w:pPr>
            <w:r>
              <w:t xml:space="preserve"> </w:t>
            </w:r>
          </w:p>
        </w:tc>
        <w:tc>
          <w:tcPr>
            <w:tcW w:w="878"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0" w:firstLine="0"/>
              <w:jc w:val="center"/>
            </w:pPr>
          </w:p>
        </w:tc>
        <w:tc>
          <w:tcPr>
            <w:tcW w:w="878"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0" w:firstLine="0"/>
              <w:jc w:val="center"/>
            </w:pPr>
          </w:p>
        </w:tc>
      </w:tr>
      <w:tr w:rsidR="00694774" w:rsidTr="00012C99">
        <w:trPr>
          <w:trHeight w:val="277"/>
        </w:trPr>
        <w:tc>
          <w:tcPr>
            <w:tcW w:w="2122" w:type="dxa"/>
            <w:tcBorders>
              <w:top w:val="single" w:sz="4" w:space="0" w:color="BFBFBF"/>
              <w:left w:val="single" w:sz="4" w:space="0" w:color="BFBFBF"/>
              <w:bottom w:val="single" w:sz="4" w:space="0" w:color="BFBFBF"/>
              <w:right w:val="single" w:sz="4" w:space="0" w:color="BFBFBF"/>
            </w:tcBorders>
            <w:shd w:val="clear" w:color="auto" w:fill="7030A0"/>
          </w:tcPr>
          <w:p w:rsidR="00694774" w:rsidRDefault="00694774" w:rsidP="0095723D">
            <w:pPr>
              <w:spacing w:after="0" w:line="259" w:lineRule="auto"/>
              <w:ind w:left="0" w:firstLine="0"/>
              <w:jc w:val="left"/>
            </w:pPr>
            <w:r>
              <w:rPr>
                <w:b/>
                <w:color w:val="FFFFFF"/>
              </w:rPr>
              <w:t xml:space="preserve">Not Pupil Premium </w:t>
            </w:r>
          </w:p>
        </w:tc>
        <w:tc>
          <w:tcPr>
            <w:tcW w:w="1076"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2" w:firstLine="0"/>
              <w:jc w:val="center"/>
            </w:pPr>
          </w:p>
        </w:tc>
        <w:tc>
          <w:tcPr>
            <w:tcW w:w="1077"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2" w:firstLine="0"/>
              <w:jc w:val="center"/>
            </w:pPr>
          </w:p>
        </w:tc>
        <w:tc>
          <w:tcPr>
            <w:tcW w:w="1077"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12" w:firstLine="0"/>
              <w:jc w:val="center"/>
            </w:pPr>
          </w:p>
        </w:tc>
        <w:tc>
          <w:tcPr>
            <w:tcW w:w="877"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8" w:firstLine="0"/>
              <w:jc w:val="center"/>
            </w:pPr>
          </w:p>
        </w:tc>
        <w:tc>
          <w:tcPr>
            <w:tcW w:w="878"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8" w:firstLine="0"/>
              <w:jc w:val="center"/>
            </w:pPr>
          </w:p>
        </w:tc>
        <w:tc>
          <w:tcPr>
            <w:tcW w:w="878" w:type="dxa"/>
            <w:tcBorders>
              <w:top w:val="single" w:sz="4" w:space="0" w:color="BFBFBF"/>
              <w:left w:val="single" w:sz="4" w:space="0" w:color="BFBFBF"/>
              <w:bottom w:val="single" w:sz="4" w:space="0" w:color="BFBFBF"/>
              <w:right w:val="single" w:sz="4" w:space="0" w:color="BFBFBF"/>
            </w:tcBorders>
          </w:tcPr>
          <w:p w:rsidR="00694774" w:rsidRDefault="00694774" w:rsidP="0095723D">
            <w:pPr>
              <w:spacing w:after="0" w:line="259" w:lineRule="auto"/>
              <w:ind w:left="8" w:firstLine="0"/>
              <w:jc w:val="center"/>
            </w:pPr>
          </w:p>
        </w:tc>
      </w:tr>
    </w:tbl>
    <w:p w:rsidR="00694774" w:rsidRPr="00694774" w:rsidRDefault="00694774" w:rsidP="00694774">
      <w:pPr>
        <w:spacing w:after="0" w:line="259" w:lineRule="auto"/>
        <w:ind w:left="0" w:firstLine="0"/>
        <w:jc w:val="center"/>
        <w:rPr>
          <w:b/>
          <w:u w:val="single"/>
        </w:rPr>
      </w:pPr>
    </w:p>
    <w:p w:rsidR="00827E8E" w:rsidRDefault="00E7382A">
      <w:pPr>
        <w:spacing w:after="2" w:line="256" w:lineRule="auto"/>
        <w:ind w:left="0" w:firstLine="0"/>
        <w:jc w:val="left"/>
        <w:rPr>
          <w:i/>
          <w:color w:val="FF0000"/>
        </w:rPr>
      </w:pPr>
      <w:r>
        <w:rPr>
          <w:i/>
          <w:color w:val="FF0000"/>
        </w:rPr>
        <w:t>Due to Covid-19 and the cancellation of assessment, there is no summary of the attainment and progress of pupils that have been supported</w:t>
      </w:r>
      <w:r w:rsidR="00694774">
        <w:rPr>
          <w:i/>
          <w:color w:val="FF0000"/>
        </w:rPr>
        <w:t xml:space="preserve"> by Pupil Premium for 2019-2020 or 2020-2021</w:t>
      </w:r>
    </w:p>
    <w:p w:rsidR="00694774" w:rsidRPr="00256CAE" w:rsidRDefault="00694774" w:rsidP="00694774">
      <w:pPr>
        <w:spacing w:after="0" w:line="259" w:lineRule="auto"/>
        <w:ind w:left="0" w:firstLine="0"/>
        <w:jc w:val="left"/>
        <w:rPr>
          <w:b/>
          <w:u w:val="single"/>
        </w:rPr>
      </w:pPr>
    </w:p>
    <w:p w:rsidR="00694774" w:rsidRDefault="00256CAE" w:rsidP="00694774">
      <w:pPr>
        <w:spacing w:after="0" w:line="259" w:lineRule="auto"/>
        <w:ind w:left="0" w:firstLine="0"/>
        <w:jc w:val="left"/>
        <w:rPr>
          <w:b/>
          <w:u w:val="single"/>
        </w:rPr>
      </w:pPr>
      <w:r w:rsidRPr="00256CAE">
        <w:rPr>
          <w:b/>
          <w:u w:val="single"/>
        </w:rPr>
        <w:t>Academic Year 2020-2021</w:t>
      </w:r>
    </w:p>
    <w:p w:rsidR="00256CAE" w:rsidRDefault="00256CAE" w:rsidP="00694774">
      <w:pPr>
        <w:spacing w:after="0" w:line="259" w:lineRule="auto"/>
        <w:ind w:left="0" w:firstLine="0"/>
        <w:jc w:val="left"/>
        <w:rPr>
          <w:b/>
          <w:u w:val="single"/>
        </w:rPr>
      </w:pPr>
    </w:p>
    <w:p w:rsidR="00256CAE" w:rsidRPr="00256CAE" w:rsidRDefault="00256CAE" w:rsidP="00256CAE">
      <w:pPr>
        <w:spacing w:after="0" w:line="259" w:lineRule="auto"/>
        <w:ind w:left="0" w:firstLine="0"/>
        <w:jc w:val="left"/>
        <w:rPr>
          <w:b/>
          <w:u w:val="single"/>
        </w:rPr>
      </w:pPr>
      <w:proofErr w:type="spellStart"/>
      <w:r w:rsidRPr="00256CAE">
        <w:rPr>
          <w:b/>
          <w:u w:val="single"/>
        </w:rPr>
        <w:t>Henshaw</w:t>
      </w:r>
      <w:proofErr w:type="spellEnd"/>
      <w:r w:rsidRPr="00256CAE">
        <w:rPr>
          <w:b/>
          <w:u w:val="single"/>
        </w:rPr>
        <w:t xml:space="preserve"> CE Primary School Pupil Premium Allocation 2020-2021: £17,485 </w:t>
      </w:r>
      <w:r w:rsidR="009D4E60">
        <w:rPr>
          <w:b/>
          <w:u w:val="single"/>
        </w:rPr>
        <w:t>+</w:t>
      </w:r>
    </w:p>
    <w:p w:rsidR="00256CAE" w:rsidRDefault="009D4E60" w:rsidP="00256CAE">
      <w:pPr>
        <w:spacing w:after="0" w:line="259" w:lineRule="auto"/>
        <w:ind w:left="0" w:firstLine="0"/>
        <w:jc w:val="left"/>
        <w:rPr>
          <w:b/>
          <w:u w:val="single"/>
        </w:rPr>
      </w:pPr>
      <w:r>
        <w:rPr>
          <w:b/>
          <w:u w:val="single"/>
        </w:rPr>
        <w:t>£4,690</w:t>
      </w:r>
    </w:p>
    <w:p w:rsidR="00256CAE" w:rsidRDefault="00256CAE" w:rsidP="00256CAE">
      <w:pPr>
        <w:spacing w:after="0" w:line="259" w:lineRule="auto"/>
        <w:ind w:left="0" w:firstLine="0"/>
        <w:jc w:val="left"/>
        <w:rPr>
          <w:b/>
          <w:u w:val="single"/>
        </w:rPr>
      </w:pPr>
    </w:p>
    <w:tbl>
      <w:tblPr>
        <w:tblW w:w="9748" w:type="dxa"/>
        <w:tblInd w:w="-112" w:type="dxa"/>
        <w:tblLayout w:type="fixed"/>
        <w:tblCellMar>
          <w:left w:w="89" w:type="dxa"/>
          <w:right w:w="89" w:type="dxa"/>
        </w:tblCellMar>
        <w:tblLook w:val="0000" w:firstRow="0" w:lastRow="0" w:firstColumn="0" w:lastColumn="0" w:noHBand="0" w:noVBand="0"/>
      </w:tblPr>
      <w:tblGrid>
        <w:gridCol w:w="1200"/>
        <w:gridCol w:w="2002"/>
        <w:gridCol w:w="1212"/>
        <w:gridCol w:w="3500"/>
        <w:gridCol w:w="1834"/>
      </w:tblGrid>
      <w:tr w:rsidR="00256CAE" w:rsidRPr="00256CAE" w:rsidTr="0095723D">
        <w:trPr>
          <w:trHeight w:val="278"/>
        </w:trPr>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color w:val="auto"/>
                <w:lang w:val="en" w:eastAsia="en-US"/>
              </w:rPr>
            </w:pPr>
            <w:r w:rsidRPr="00256CAE">
              <w:rPr>
                <w:lang w:val="en" w:eastAsia="en-US"/>
              </w:rPr>
              <w:t xml:space="preserve">Child </w:t>
            </w:r>
          </w:p>
        </w:tc>
        <w:tc>
          <w:tcPr>
            <w:tcW w:w="200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color w:val="auto"/>
                <w:lang w:val="en" w:eastAsia="en-US"/>
              </w:rPr>
            </w:pPr>
            <w:r w:rsidRPr="00256CAE">
              <w:rPr>
                <w:lang w:val="en" w:eastAsia="en-US"/>
              </w:rPr>
              <w:t xml:space="preserve">Item/ project </w:t>
            </w:r>
          </w:p>
        </w:tc>
        <w:tc>
          <w:tcPr>
            <w:tcW w:w="121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color w:val="auto"/>
                <w:lang w:val="en" w:eastAsia="en-US"/>
              </w:rPr>
            </w:pPr>
            <w:r w:rsidRPr="00256CAE">
              <w:rPr>
                <w:lang w:val="en" w:eastAsia="en-US"/>
              </w:rPr>
              <w:t xml:space="preserve">Cost </w:t>
            </w:r>
          </w:p>
        </w:tc>
        <w:tc>
          <w:tcPr>
            <w:tcW w:w="35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color w:val="auto"/>
                <w:lang w:val="en" w:eastAsia="en-US"/>
              </w:rPr>
            </w:pPr>
            <w:r w:rsidRPr="00256CAE">
              <w:rPr>
                <w:lang w:val="en" w:eastAsia="en-US"/>
              </w:rPr>
              <w:t xml:space="preserve">Objective/ description of activity  </w:t>
            </w:r>
          </w:p>
        </w:tc>
        <w:tc>
          <w:tcPr>
            <w:tcW w:w="1834"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color w:val="auto"/>
                <w:lang w:val="en" w:eastAsia="en-US"/>
              </w:rPr>
            </w:pPr>
            <w:r w:rsidRPr="00256CAE">
              <w:rPr>
                <w:lang w:val="en" w:eastAsia="en-US"/>
              </w:rPr>
              <w:t xml:space="preserve">Outcome/ Impact </w:t>
            </w:r>
          </w:p>
        </w:tc>
      </w:tr>
      <w:tr w:rsidR="00256CAE" w:rsidRPr="00256CAE" w:rsidTr="0095723D">
        <w:trPr>
          <w:trHeight w:val="278"/>
        </w:trPr>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A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p>
        </w:tc>
        <w:tc>
          <w:tcPr>
            <w:tcW w:w="200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Developing reading and writing skills 1:1 and small group support.</w:t>
            </w:r>
          </w:p>
        </w:tc>
        <w:tc>
          <w:tcPr>
            <w:tcW w:w="121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Resources £250</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LSA time £500</w:t>
            </w:r>
          </w:p>
        </w:tc>
        <w:tc>
          <w:tcPr>
            <w:tcW w:w="35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To develop writing ability. Read, Write, </w:t>
            </w:r>
            <w:proofErr w:type="spellStart"/>
            <w:r w:rsidRPr="00256CAE">
              <w:rPr>
                <w:sz w:val="18"/>
                <w:szCs w:val="18"/>
                <w:lang w:val="en" w:eastAsia="en-US"/>
              </w:rPr>
              <w:t>Inc</w:t>
            </w:r>
            <w:proofErr w:type="spellEnd"/>
            <w:r w:rsidRPr="00256CAE">
              <w:rPr>
                <w:sz w:val="18"/>
                <w:szCs w:val="18"/>
                <w:lang w:val="en" w:eastAsia="en-US"/>
              </w:rPr>
              <w:t xml:space="preserve"> program, plus some sentence level work. 1:1  x 20 </w:t>
            </w:r>
            <w:proofErr w:type="spellStart"/>
            <w:r w:rsidRPr="00256CAE">
              <w:rPr>
                <w:sz w:val="18"/>
                <w:szCs w:val="18"/>
                <w:lang w:val="en" w:eastAsia="en-US"/>
              </w:rPr>
              <w:t>mins</w:t>
            </w:r>
            <w:proofErr w:type="spellEnd"/>
            <w:r w:rsidRPr="00256CAE">
              <w:rPr>
                <w:sz w:val="18"/>
                <w:szCs w:val="18"/>
                <w:lang w:val="en" w:eastAsia="en-US"/>
              </w:rPr>
              <w:t xml:space="preserve"> x 5 weekly for reading and the same for writing.</w:t>
            </w:r>
          </w:p>
        </w:tc>
        <w:tc>
          <w:tcPr>
            <w:tcW w:w="1834"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Was on track to achieve ELGs in all areas – left in September, 2020</w:t>
            </w:r>
          </w:p>
        </w:tc>
      </w:tr>
      <w:tr w:rsidR="00256CAE" w:rsidRPr="00256CAE" w:rsidTr="0095723D">
        <w:trPr>
          <w:trHeight w:val="278"/>
        </w:trPr>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B</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p>
        </w:tc>
        <w:tc>
          <w:tcPr>
            <w:tcW w:w="200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Developing reading skills 1:1 x daily support</w:t>
            </w:r>
          </w:p>
        </w:tc>
        <w:tc>
          <w:tcPr>
            <w:tcW w:w="121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Resources £250</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LSA time £1000 </w:t>
            </w:r>
          </w:p>
        </w:tc>
        <w:tc>
          <w:tcPr>
            <w:tcW w:w="35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Sound recognition, blending </w:t>
            </w:r>
            <w:proofErr w:type="spellStart"/>
            <w:r w:rsidRPr="00256CAE">
              <w:rPr>
                <w:sz w:val="18"/>
                <w:szCs w:val="18"/>
                <w:lang w:val="en" w:eastAsia="en-US"/>
              </w:rPr>
              <w:t>vc</w:t>
            </w:r>
            <w:proofErr w:type="spellEnd"/>
            <w:r w:rsidRPr="00256CAE">
              <w:rPr>
                <w:sz w:val="18"/>
                <w:szCs w:val="18"/>
                <w:lang w:val="en" w:eastAsia="en-US"/>
              </w:rPr>
              <w:t xml:space="preserve"> and cv and then onto </w:t>
            </w:r>
            <w:proofErr w:type="spellStart"/>
            <w:r w:rsidRPr="00256CAE">
              <w:rPr>
                <w:sz w:val="18"/>
                <w:szCs w:val="18"/>
                <w:lang w:val="en" w:eastAsia="en-US"/>
              </w:rPr>
              <w:t>cvc</w:t>
            </w:r>
            <w:proofErr w:type="spellEnd"/>
            <w:r w:rsidRPr="00256CAE">
              <w:rPr>
                <w:sz w:val="18"/>
                <w:szCs w:val="18"/>
                <w:lang w:val="en" w:eastAsia="en-US"/>
              </w:rPr>
              <w:t xml:space="preserve"> words.  High frequency word recognition.  Use of read, write, </w:t>
            </w:r>
            <w:proofErr w:type="spellStart"/>
            <w:r w:rsidRPr="00256CAE">
              <w:rPr>
                <w:sz w:val="18"/>
                <w:szCs w:val="18"/>
                <w:lang w:val="en" w:eastAsia="en-US"/>
              </w:rPr>
              <w:t>inc</w:t>
            </w:r>
            <w:proofErr w:type="spellEnd"/>
            <w:r w:rsidRPr="00256CAE">
              <w:rPr>
                <w:sz w:val="18"/>
                <w:szCs w:val="18"/>
                <w:lang w:val="en" w:eastAsia="en-US"/>
              </w:rPr>
              <w:t xml:space="preserve"> program and materials to provide a structured approach. </w:t>
            </w:r>
          </w:p>
        </w:tc>
        <w:tc>
          <w:tcPr>
            <w:tcW w:w="1834" w:type="dxa"/>
            <w:tcBorders>
              <w:top w:val="single" w:sz="3" w:space="0" w:color="000000"/>
              <w:left w:val="single" w:sz="3" w:space="0" w:color="000000"/>
              <w:bottom w:val="single" w:sz="3" w:space="0" w:color="000000"/>
              <w:right w:val="single" w:sz="3" w:space="0" w:color="000000"/>
            </w:tcBorders>
            <w:shd w:val="clear" w:color="000000" w:fill="FFFFFF"/>
          </w:tcPr>
          <w:p w:rsid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Latest results showed that they needed support with literacy skills.</w:t>
            </w:r>
            <w:r w:rsidR="00671509">
              <w:rPr>
                <w:sz w:val="18"/>
                <w:szCs w:val="18"/>
                <w:lang w:val="en" w:eastAsia="en-US"/>
              </w:rPr>
              <w:t xml:space="preserve"> Reading D1</w:t>
            </w:r>
          </w:p>
          <w:p w:rsidR="00671509" w:rsidRDefault="00671509" w:rsidP="00256CAE">
            <w:pPr>
              <w:autoSpaceDE w:val="0"/>
              <w:autoSpaceDN w:val="0"/>
              <w:adjustRightInd w:val="0"/>
              <w:spacing w:after="0" w:line="259" w:lineRule="atLeast"/>
              <w:ind w:left="0" w:firstLine="0"/>
              <w:jc w:val="left"/>
              <w:rPr>
                <w:sz w:val="18"/>
                <w:szCs w:val="18"/>
                <w:lang w:val="en" w:eastAsia="en-US"/>
              </w:rPr>
            </w:pPr>
            <w:r>
              <w:rPr>
                <w:sz w:val="18"/>
                <w:szCs w:val="18"/>
                <w:lang w:val="en" w:eastAsia="en-US"/>
              </w:rPr>
              <w:t xml:space="preserve">Writing D1 </w:t>
            </w:r>
          </w:p>
          <w:p w:rsidR="00671509" w:rsidRDefault="00671509" w:rsidP="00256CAE">
            <w:pPr>
              <w:autoSpaceDE w:val="0"/>
              <w:autoSpaceDN w:val="0"/>
              <w:adjustRightInd w:val="0"/>
              <w:spacing w:after="0" w:line="259" w:lineRule="atLeast"/>
              <w:ind w:left="0" w:firstLine="0"/>
              <w:jc w:val="left"/>
              <w:rPr>
                <w:sz w:val="18"/>
                <w:szCs w:val="18"/>
                <w:lang w:val="en" w:eastAsia="en-US"/>
              </w:rPr>
            </w:pPr>
            <w:proofErr w:type="spellStart"/>
            <w:r>
              <w:rPr>
                <w:sz w:val="18"/>
                <w:szCs w:val="18"/>
                <w:lang w:val="en" w:eastAsia="en-US"/>
              </w:rPr>
              <w:t>Maths</w:t>
            </w:r>
            <w:proofErr w:type="spellEnd"/>
            <w:r>
              <w:rPr>
                <w:sz w:val="18"/>
                <w:szCs w:val="18"/>
                <w:lang w:val="en" w:eastAsia="en-US"/>
              </w:rPr>
              <w:t xml:space="preserve"> D1</w:t>
            </w:r>
          </w:p>
          <w:p w:rsidR="007711EE" w:rsidRPr="00256CAE" w:rsidRDefault="007711EE" w:rsidP="00256CAE">
            <w:pPr>
              <w:autoSpaceDE w:val="0"/>
              <w:autoSpaceDN w:val="0"/>
              <w:adjustRightInd w:val="0"/>
              <w:spacing w:after="0" w:line="259" w:lineRule="atLeast"/>
              <w:ind w:left="0" w:firstLine="0"/>
              <w:jc w:val="left"/>
              <w:rPr>
                <w:sz w:val="18"/>
                <w:szCs w:val="18"/>
                <w:lang w:val="en" w:eastAsia="en-US"/>
              </w:rPr>
            </w:pPr>
            <w:r>
              <w:rPr>
                <w:sz w:val="18"/>
                <w:szCs w:val="18"/>
                <w:lang w:val="en" w:eastAsia="en-US"/>
              </w:rPr>
              <w:t>Showing they are on track and making progress in line with peers.</w:t>
            </w:r>
          </w:p>
        </w:tc>
      </w:tr>
      <w:tr w:rsidR="00256CAE" w:rsidRPr="00256CAE" w:rsidTr="0095723D">
        <w:trPr>
          <w:trHeight w:val="278"/>
        </w:trPr>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C</w:t>
            </w:r>
          </w:p>
        </w:tc>
        <w:tc>
          <w:tcPr>
            <w:tcW w:w="200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Developing reading skills</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1:1 daily support </w:t>
            </w:r>
          </w:p>
        </w:tc>
        <w:tc>
          <w:tcPr>
            <w:tcW w:w="121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Resources £250</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lastRenderedPageBreak/>
              <w:t>LSA time £500</w:t>
            </w:r>
          </w:p>
        </w:tc>
        <w:tc>
          <w:tcPr>
            <w:tcW w:w="35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lastRenderedPageBreak/>
              <w:t xml:space="preserve">To develop reading skills.  Reading Eggs daily. Reading conference x 3 x 10 </w:t>
            </w:r>
            <w:proofErr w:type="spellStart"/>
            <w:r w:rsidRPr="00256CAE">
              <w:rPr>
                <w:sz w:val="18"/>
                <w:szCs w:val="18"/>
                <w:lang w:val="en" w:eastAsia="en-US"/>
              </w:rPr>
              <w:t>mins</w:t>
            </w:r>
            <w:proofErr w:type="spellEnd"/>
            <w:r w:rsidRPr="00256CAE">
              <w:rPr>
                <w:sz w:val="18"/>
                <w:szCs w:val="18"/>
                <w:lang w:val="en" w:eastAsia="en-US"/>
              </w:rPr>
              <w:t xml:space="preserve"> daily.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lastRenderedPageBreak/>
              <w:t xml:space="preserve">Incentive for reading skills. Reading tasks set at home to be completed. Support with reading and writing when using to access other areas of the curriculum. </w:t>
            </w:r>
          </w:p>
        </w:tc>
        <w:tc>
          <w:tcPr>
            <w:tcW w:w="1834"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lastRenderedPageBreak/>
              <w:t xml:space="preserve">Latest results showed that they were on track mathematically, </w:t>
            </w:r>
            <w:r w:rsidRPr="00256CAE">
              <w:rPr>
                <w:sz w:val="18"/>
                <w:szCs w:val="18"/>
                <w:lang w:val="en" w:eastAsia="en-US"/>
              </w:rPr>
              <w:lastRenderedPageBreak/>
              <w:t>but below expected norms with literacy skills – E1 for reading (Norm would be D1) – left in September, 2020.</w:t>
            </w:r>
          </w:p>
        </w:tc>
      </w:tr>
      <w:tr w:rsidR="00256CAE" w:rsidRPr="00256CAE" w:rsidTr="0095723D">
        <w:trPr>
          <w:trHeight w:val="3773"/>
        </w:trPr>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lastRenderedPageBreak/>
              <w:t xml:space="preserve">D </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tc>
        <w:tc>
          <w:tcPr>
            <w:tcW w:w="200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Action Words </w:t>
            </w:r>
          </w:p>
          <w:p w:rsidR="00256CAE" w:rsidRPr="00256CAE" w:rsidRDefault="00256CAE" w:rsidP="00256CAE">
            <w:pPr>
              <w:autoSpaceDE w:val="0"/>
              <w:autoSpaceDN w:val="0"/>
              <w:adjustRightInd w:val="0"/>
              <w:spacing w:after="0" w:line="242" w:lineRule="atLeast"/>
              <w:ind w:left="0" w:firstLine="0"/>
              <w:jc w:val="left"/>
              <w:rPr>
                <w:sz w:val="18"/>
                <w:szCs w:val="18"/>
                <w:lang w:val="en" w:eastAsia="en-US"/>
              </w:rPr>
            </w:pPr>
            <w:proofErr w:type="spellStart"/>
            <w:r w:rsidRPr="00256CAE">
              <w:rPr>
                <w:sz w:val="18"/>
                <w:szCs w:val="18"/>
                <w:lang w:val="en" w:eastAsia="en-US"/>
              </w:rPr>
              <w:t>Programme</w:t>
            </w:r>
            <w:proofErr w:type="spellEnd"/>
            <w:r w:rsidRPr="00256CAE">
              <w:rPr>
                <w:sz w:val="18"/>
                <w:szCs w:val="18"/>
                <w:lang w:val="en" w:eastAsia="en-US"/>
              </w:rPr>
              <w:t xml:space="preserve"> and Workshop for parents. </w:t>
            </w:r>
          </w:p>
          <w:p w:rsidR="00256CAE" w:rsidRPr="00256CAE" w:rsidRDefault="00256CAE" w:rsidP="00256CAE">
            <w:pPr>
              <w:autoSpaceDE w:val="0"/>
              <w:autoSpaceDN w:val="0"/>
              <w:adjustRightInd w:val="0"/>
              <w:spacing w:after="0" w:line="241" w:lineRule="atLeast"/>
              <w:ind w:left="0" w:right="74" w:firstLine="0"/>
              <w:jc w:val="left"/>
              <w:rPr>
                <w:sz w:val="18"/>
                <w:szCs w:val="18"/>
                <w:lang w:val="en" w:eastAsia="en-US"/>
              </w:rPr>
            </w:pPr>
            <w:r w:rsidRPr="00256CAE">
              <w:rPr>
                <w:sz w:val="18"/>
                <w:szCs w:val="18"/>
                <w:lang w:val="en" w:eastAsia="en-US"/>
              </w:rPr>
              <w:t xml:space="preserve">Clearly labelled and accessible </w:t>
            </w:r>
            <w:proofErr w:type="spellStart"/>
            <w:r w:rsidRPr="00256CAE">
              <w:rPr>
                <w:sz w:val="18"/>
                <w:szCs w:val="18"/>
                <w:lang w:val="en" w:eastAsia="en-US"/>
              </w:rPr>
              <w:t>Maths</w:t>
            </w:r>
            <w:proofErr w:type="spellEnd"/>
            <w:r w:rsidRPr="00256CAE">
              <w:rPr>
                <w:sz w:val="18"/>
                <w:szCs w:val="18"/>
                <w:lang w:val="en" w:eastAsia="en-US"/>
              </w:rPr>
              <w:t xml:space="preserve"> and Literacy resources for children to access independently. Extra 1:1 and small group LSA time. Speech and Language assessment and therapy. Support with trips and visits.</w:t>
            </w:r>
          </w:p>
        </w:tc>
        <w:tc>
          <w:tcPr>
            <w:tcW w:w="121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Resources £450</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LSA time £1,500</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 xml:space="preserve"> </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 xml:space="preserve"> </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 xml:space="preserve"> </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tc>
        <w:tc>
          <w:tcPr>
            <w:tcW w:w="35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1" w:line="241" w:lineRule="atLeast"/>
              <w:ind w:left="0" w:right="23" w:firstLine="0"/>
              <w:jc w:val="left"/>
              <w:rPr>
                <w:sz w:val="18"/>
                <w:szCs w:val="18"/>
                <w:lang w:val="en" w:eastAsia="en-US"/>
              </w:rPr>
            </w:pPr>
            <w:r w:rsidRPr="00256CAE">
              <w:rPr>
                <w:sz w:val="18"/>
                <w:szCs w:val="18"/>
                <w:lang w:val="en" w:eastAsia="en-US"/>
              </w:rPr>
              <w:t>Baseline assessments at beginning of Year showed that child A was still working towards ELGs in all areas. To accelerate learning, 1:1 support using TA for Literacy x 30 minutes per day and CT 15 minutes per day was employed using Letters and Sounds, Action Words program and daily reading opportunities.   1:1 support was given for mathematics skill development.</w:t>
            </w:r>
          </w:p>
          <w:p w:rsidR="00256CAE" w:rsidRPr="00256CAE" w:rsidRDefault="00256CAE" w:rsidP="00256CAE">
            <w:pPr>
              <w:autoSpaceDE w:val="0"/>
              <w:autoSpaceDN w:val="0"/>
              <w:adjustRightInd w:val="0"/>
              <w:spacing w:after="0" w:line="242" w:lineRule="atLeast"/>
              <w:ind w:left="0" w:right="19" w:firstLine="0"/>
              <w:jc w:val="left"/>
              <w:rPr>
                <w:sz w:val="18"/>
                <w:szCs w:val="18"/>
                <w:lang w:val="en" w:eastAsia="en-US"/>
              </w:rPr>
            </w:pPr>
            <w:r w:rsidRPr="00256CAE">
              <w:rPr>
                <w:sz w:val="18"/>
                <w:szCs w:val="18"/>
                <w:lang w:val="en" w:eastAsia="en-US"/>
              </w:rPr>
              <w:t>Small Group intervention for mathematics and English is employed each day.</w:t>
            </w:r>
          </w:p>
          <w:p w:rsidR="00256CAE" w:rsidRPr="00256CAE" w:rsidRDefault="00256CAE" w:rsidP="00256CAE">
            <w:pPr>
              <w:autoSpaceDE w:val="0"/>
              <w:autoSpaceDN w:val="0"/>
              <w:adjustRightInd w:val="0"/>
              <w:spacing w:after="0" w:line="242" w:lineRule="atLeast"/>
              <w:ind w:left="0" w:right="19" w:firstLine="0"/>
              <w:jc w:val="left"/>
              <w:rPr>
                <w:sz w:val="18"/>
                <w:szCs w:val="18"/>
                <w:lang w:val="en" w:eastAsia="en-US"/>
              </w:rPr>
            </w:pPr>
            <w:r w:rsidRPr="00256CAE">
              <w:rPr>
                <w:sz w:val="18"/>
                <w:szCs w:val="18"/>
                <w:lang w:val="en" w:eastAsia="en-US"/>
              </w:rPr>
              <w:t>Child A also has speech and language therapy x 3 weekly sessions.</w:t>
            </w:r>
          </w:p>
        </w:tc>
        <w:tc>
          <w:tcPr>
            <w:tcW w:w="1834" w:type="dxa"/>
            <w:tcBorders>
              <w:top w:val="single" w:sz="3" w:space="0" w:color="000000"/>
              <w:left w:val="single" w:sz="3" w:space="0" w:color="000000"/>
              <w:bottom w:val="single" w:sz="3" w:space="0" w:color="000000"/>
              <w:right w:val="single" w:sz="3" w:space="0" w:color="000000"/>
            </w:tcBorders>
            <w:shd w:val="clear" w:color="000000" w:fill="FFFFFF"/>
          </w:tcPr>
          <w:p w:rsidR="00256CAE" w:rsidRDefault="00256CAE" w:rsidP="00256CAE">
            <w:pPr>
              <w:autoSpaceDE w:val="0"/>
              <w:autoSpaceDN w:val="0"/>
              <w:adjustRightInd w:val="0"/>
              <w:spacing w:after="0" w:line="259" w:lineRule="atLeast"/>
              <w:ind w:left="0" w:right="35" w:firstLine="0"/>
              <w:jc w:val="left"/>
              <w:rPr>
                <w:color w:val="auto"/>
                <w:sz w:val="18"/>
                <w:szCs w:val="18"/>
                <w:lang w:val="en" w:eastAsia="en-US"/>
              </w:rPr>
            </w:pPr>
            <w:r w:rsidRPr="00256CAE">
              <w:rPr>
                <w:color w:val="auto"/>
                <w:sz w:val="18"/>
                <w:szCs w:val="18"/>
                <w:lang w:val="en" w:eastAsia="en-US"/>
              </w:rPr>
              <w:t>Continues to function below age-related expectations in all areas. PE in all areas – pre-emerging.  Actually working at Year 1 level with reading; Reception with spellings and writing and Year 2 emerging in mathematics.</w:t>
            </w:r>
            <w:r w:rsidR="007711EE">
              <w:rPr>
                <w:color w:val="auto"/>
                <w:sz w:val="18"/>
                <w:szCs w:val="18"/>
                <w:lang w:val="en" w:eastAsia="en-US"/>
              </w:rPr>
              <w:t xml:space="preserve"> H</w:t>
            </w:r>
            <w:r w:rsidR="00F0430E">
              <w:rPr>
                <w:color w:val="auto"/>
                <w:sz w:val="18"/>
                <w:szCs w:val="18"/>
                <w:lang w:val="en" w:eastAsia="en-US"/>
              </w:rPr>
              <w:t>as moved though in reading and now has all 42 sounds from 31 and 8 to 43 high frequency words now known.</w:t>
            </w:r>
          </w:p>
          <w:p w:rsidR="00671509" w:rsidRDefault="00671509" w:rsidP="00256CAE">
            <w:pPr>
              <w:autoSpaceDE w:val="0"/>
              <w:autoSpaceDN w:val="0"/>
              <w:adjustRightInd w:val="0"/>
              <w:spacing w:after="0" w:line="259" w:lineRule="atLeast"/>
              <w:ind w:left="0" w:right="35" w:firstLine="0"/>
              <w:jc w:val="left"/>
              <w:rPr>
                <w:color w:val="auto"/>
                <w:sz w:val="18"/>
                <w:szCs w:val="18"/>
                <w:lang w:val="en" w:eastAsia="en-US"/>
              </w:rPr>
            </w:pPr>
            <w:r>
              <w:rPr>
                <w:color w:val="auto"/>
                <w:sz w:val="18"/>
                <w:szCs w:val="18"/>
                <w:lang w:val="en" w:eastAsia="en-US"/>
              </w:rPr>
              <w:t>Reading E1</w:t>
            </w:r>
          </w:p>
          <w:p w:rsidR="00671509" w:rsidRDefault="00671509" w:rsidP="00256CAE">
            <w:pPr>
              <w:autoSpaceDE w:val="0"/>
              <w:autoSpaceDN w:val="0"/>
              <w:adjustRightInd w:val="0"/>
              <w:spacing w:after="0" w:line="259" w:lineRule="atLeast"/>
              <w:ind w:left="0" w:right="35" w:firstLine="0"/>
              <w:jc w:val="left"/>
              <w:rPr>
                <w:color w:val="auto"/>
                <w:sz w:val="18"/>
                <w:szCs w:val="18"/>
                <w:lang w:val="en" w:eastAsia="en-US"/>
              </w:rPr>
            </w:pPr>
            <w:r>
              <w:rPr>
                <w:color w:val="auto"/>
                <w:sz w:val="18"/>
                <w:szCs w:val="18"/>
                <w:lang w:val="en" w:eastAsia="en-US"/>
              </w:rPr>
              <w:t>Writing PE</w:t>
            </w:r>
          </w:p>
          <w:p w:rsidR="00671509" w:rsidRPr="00256CAE" w:rsidRDefault="00671509" w:rsidP="00256CAE">
            <w:pPr>
              <w:autoSpaceDE w:val="0"/>
              <w:autoSpaceDN w:val="0"/>
              <w:adjustRightInd w:val="0"/>
              <w:spacing w:after="0" w:line="259" w:lineRule="atLeast"/>
              <w:ind w:left="0" w:right="35" w:firstLine="0"/>
              <w:jc w:val="left"/>
              <w:rPr>
                <w:color w:val="auto"/>
                <w:sz w:val="18"/>
                <w:szCs w:val="18"/>
                <w:lang w:val="en" w:eastAsia="en-US"/>
              </w:rPr>
            </w:pPr>
            <w:proofErr w:type="spellStart"/>
            <w:r>
              <w:rPr>
                <w:color w:val="auto"/>
                <w:sz w:val="18"/>
                <w:szCs w:val="18"/>
                <w:lang w:val="en" w:eastAsia="en-US"/>
              </w:rPr>
              <w:t>Maths</w:t>
            </w:r>
            <w:proofErr w:type="spellEnd"/>
            <w:r>
              <w:rPr>
                <w:color w:val="auto"/>
                <w:sz w:val="18"/>
                <w:szCs w:val="18"/>
                <w:lang w:val="en" w:eastAsia="en-US"/>
              </w:rPr>
              <w:t xml:space="preserve"> PE</w:t>
            </w:r>
          </w:p>
        </w:tc>
      </w:tr>
      <w:tr w:rsidR="00256CAE" w:rsidRPr="00256CAE" w:rsidTr="0095723D">
        <w:trPr>
          <w:trHeight w:val="2696"/>
        </w:trPr>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E</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tc>
        <w:tc>
          <w:tcPr>
            <w:tcW w:w="200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Breakfast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club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Action Words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proofErr w:type="spellStart"/>
            <w:r w:rsidRPr="00256CAE">
              <w:rPr>
                <w:sz w:val="18"/>
                <w:szCs w:val="18"/>
                <w:lang w:val="en" w:eastAsia="en-US"/>
              </w:rPr>
              <w:t>Programme</w:t>
            </w:r>
            <w:proofErr w:type="spellEnd"/>
            <w:r w:rsidRPr="00256CAE">
              <w:rPr>
                <w:sz w:val="18"/>
                <w:szCs w:val="18"/>
                <w:lang w:val="en" w:eastAsia="en-US"/>
              </w:rPr>
              <w:t xml:space="preserve"> and workshop for parents Clearly labelled and accessible </w:t>
            </w:r>
            <w:proofErr w:type="spellStart"/>
            <w:r w:rsidRPr="00256CAE">
              <w:rPr>
                <w:sz w:val="18"/>
                <w:szCs w:val="18"/>
                <w:lang w:val="en" w:eastAsia="en-US"/>
              </w:rPr>
              <w:t>Maths</w:t>
            </w:r>
            <w:proofErr w:type="spellEnd"/>
            <w:r w:rsidRPr="00256CAE">
              <w:rPr>
                <w:sz w:val="18"/>
                <w:szCs w:val="18"/>
                <w:lang w:val="en" w:eastAsia="en-US"/>
              </w:rPr>
              <w:t xml:space="preserve"> and Literacy resources for children to access independently. Extra 1:1 and small group LSA time.</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sz w:val="18"/>
                <w:szCs w:val="18"/>
                <w:lang w:val="en" w:eastAsia="en-US"/>
              </w:rPr>
              <w:t>Attends homework club.  Support with trips and visits.</w:t>
            </w:r>
          </w:p>
        </w:tc>
        <w:tc>
          <w:tcPr>
            <w:tcW w:w="121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right="53" w:firstLine="0"/>
              <w:jc w:val="left"/>
              <w:rPr>
                <w:color w:val="auto"/>
                <w:sz w:val="18"/>
                <w:szCs w:val="18"/>
                <w:lang w:val="en" w:eastAsia="en-US"/>
              </w:rPr>
            </w:pPr>
            <w:r w:rsidRPr="00256CAE">
              <w:rPr>
                <w:color w:val="auto"/>
                <w:sz w:val="18"/>
                <w:szCs w:val="18"/>
                <w:lang w:val="en" w:eastAsia="en-US"/>
              </w:rPr>
              <w:t>Resources £100</w:t>
            </w:r>
          </w:p>
          <w:p w:rsidR="00256CAE" w:rsidRPr="00256CAE" w:rsidRDefault="00256CAE" w:rsidP="00256CAE">
            <w:pPr>
              <w:autoSpaceDE w:val="0"/>
              <w:autoSpaceDN w:val="0"/>
              <w:adjustRightInd w:val="0"/>
              <w:spacing w:after="0" w:line="259" w:lineRule="atLeast"/>
              <w:ind w:left="0" w:right="53" w:firstLine="0"/>
              <w:jc w:val="left"/>
              <w:rPr>
                <w:color w:val="auto"/>
                <w:sz w:val="18"/>
                <w:szCs w:val="18"/>
                <w:lang w:val="en" w:eastAsia="en-US"/>
              </w:rPr>
            </w:pPr>
          </w:p>
          <w:p w:rsidR="00256CAE" w:rsidRPr="00256CAE" w:rsidRDefault="00256CAE" w:rsidP="00256CAE">
            <w:pPr>
              <w:autoSpaceDE w:val="0"/>
              <w:autoSpaceDN w:val="0"/>
              <w:adjustRightInd w:val="0"/>
              <w:spacing w:after="0" w:line="259" w:lineRule="atLeast"/>
              <w:ind w:left="0" w:right="53" w:firstLine="0"/>
              <w:jc w:val="left"/>
              <w:rPr>
                <w:color w:val="auto"/>
                <w:sz w:val="18"/>
                <w:szCs w:val="18"/>
                <w:lang w:val="en" w:eastAsia="en-US"/>
              </w:rPr>
            </w:pPr>
            <w:r w:rsidRPr="00256CAE">
              <w:rPr>
                <w:color w:val="auto"/>
                <w:sz w:val="18"/>
                <w:szCs w:val="18"/>
                <w:lang w:val="en" w:eastAsia="en-US"/>
              </w:rPr>
              <w:t>LSA time £1000</w:t>
            </w:r>
          </w:p>
          <w:p w:rsidR="00256CAE" w:rsidRPr="00256CAE" w:rsidRDefault="00256CAE" w:rsidP="00256CAE">
            <w:pPr>
              <w:autoSpaceDE w:val="0"/>
              <w:autoSpaceDN w:val="0"/>
              <w:adjustRightInd w:val="0"/>
              <w:spacing w:after="0" w:line="259" w:lineRule="atLeast"/>
              <w:ind w:left="0" w:right="53" w:firstLine="0"/>
              <w:jc w:val="left"/>
              <w:rPr>
                <w:color w:val="auto"/>
                <w:sz w:val="18"/>
                <w:szCs w:val="18"/>
                <w:lang w:val="en" w:eastAsia="en-US"/>
              </w:rPr>
            </w:pPr>
          </w:p>
          <w:p w:rsidR="00256CAE" w:rsidRPr="00256CAE" w:rsidRDefault="007711EE" w:rsidP="00256CAE">
            <w:pPr>
              <w:autoSpaceDE w:val="0"/>
              <w:autoSpaceDN w:val="0"/>
              <w:adjustRightInd w:val="0"/>
              <w:spacing w:after="0" w:line="259" w:lineRule="atLeast"/>
              <w:ind w:left="0" w:right="53" w:firstLine="0"/>
              <w:jc w:val="left"/>
              <w:rPr>
                <w:color w:val="auto"/>
                <w:sz w:val="18"/>
                <w:szCs w:val="18"/>
                <w:lang w:val="en" w:eastAsia="en-US"/>
              </w:rPr>
            </w:pPr>
            <w:r>
              <w:rPr>
                <w:color w:val="auto"/>
                <w:sz w:val="18"/>
                <w:szCs w:val="18"/>
                <w:lang w:val="en" w:eastAsia="en-US"/>
              </w:rPr>
              <w:t>Breakfast Club £130</w:t>
            </w:r>
          </w:p>
          <w:p w:rsidR="00256CAE" w:rsidRPr="00256CAE" w:rsidRDefault="00256CAE" w:rsidP="00256CAE">
            <w:pPr>
              <w:autoSpaceDE w:val="0"/>
              <w:autoSpaceDN w:val="0"/>
              <w:adjustRightInd w:val="0"/>
              <w:spacing w:after="0" w:line="259" w:lineRule="atLeast"/>
              <w:ind w:left="0" w:right="53" w:firstLine="0"/>
              <w:jc w:val="left"/>
              <w:rPr>
                <w:color w:val="auto"/>
                <w:sz w:val="18"/>
                <w:szCs w:val="18"/>
                <w:lang w:val="en" w:eastAsia="en-US"/>
              </w:rPr>
            </w:pPr>
          </w:p>
          <w:p w:rsidR="00256CAE" w:rsidRPr="00256CAE" w:rsidRDefault="00256CAE" w:rsidP="00256CAE">
            <w:pPr>
              <w:autoSpaceDE w:val="0"/>
              <w:autoSpaceDN w:val="0"/>
              <w:adjustRightInd w:val="0"/>
              <w:spacing w:after="0" w:line="259" w:lineRule="atLeast"/>
              <w:ind w:left="0" w:right="53" w:firstLine="0"/>
              <w:jc w:val="left"/>
              <w:rPr>
                <w:color w:val="auto"/>
                <w:sz w:val="18"/>
                <w:szCs w:val="18"/>
                <w:lang w:val="en" w:eastAsia="en-US"/>
              </w:rPr>
            </w:pPr>
            <w:r w:rsidRPr="00256CAE">
              <w:rPr>
                <w:color w:val="auto"/>
                <w:sz w:val="18"/>
                <w:szCs w:val="18"/>
                <w:lang w:val="en" w:eastAsia="en-US"/>
              </w:rPr>
              <w:t>Assessment £385</w:t>
            </w:r>
          </w:p>
        </w:tc>
        <w:tc>
          <w:tcPr>
            <w:tcW w:w="35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1" w:line="241" w:lineRule="atLeast"/>
              <w:ind w:left="0" w:firstLine="0"/>
              <w:jc w:val="left"/>
              <w:rPr>
                <w:sz w:val="18"/>
                <w:szCs w:val="18"/>
                <w:lang w:val="en" w:eastAsia="en-US"/>
              </w:rPr>
            </w:pPr>
            <w:r w:rsidRPr="00256CAE">
              <w:rPr>
                <w:sz w:val="18"/>
                <w:szCs w:val="18"/>
                <w:lang w:val="en" w:eastAsia="en-US"/>
              </w:rPr>
              <w:t xml:space="preserve">Child E has poor attendance which is being monitored closely. To improve attendance and punctuality CT and SMT have offered the opportunity to attend breakfast club which they have taken up on. </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sz w:val="18"/>
                <w:szCs w:val="18"/>
                <w:lang w:val="en" w:eastAsia="en-US"/>
              </w:rPr>
              <w:t xml:space="preserve">To support with reading and homework - CT has allocated time each day to support completion of homework tasks. To accelerate learning, 1:1 support using TA for Literacy x 15 minutes per day and CT 15 minutes per day was employed using Letters and Sounds, Action Words </w:t>
            </w:r>
            <w:proofErr w:type="spellStart"/>
            <w:r w:rsidRPr="00256CAE">
              <w:rPr>
                <w:sz w:val="18"/>
                <w:szCs w:val="18"/>
                <w:lang w:val="en" w:eastAsia="en-US"/>
              </w:rPr>
              <w:t>programme</w:t>
            </w:r>
            <w:proofErr w:type="spellEnd"/>
            <w:r w:rsidRPr="00256CAE">
              <w:rPr>
                <w:sz w:val="18"/>
                <w:szCs w:val="18"/>
                <w:lang w:val="en" w:eastAsia="en-US"/>
              </w:rPr>
              <w:t xml:space="preserve"> and daily reading opportunities. Reading and Action Words Workshop delivered by CT to engage and encourage parents to support reading at home. Small Group intervention for mathematics 3:1 x 20 </w:t>
            </w:r>
            <w:proofErr w:type="spellStart"/>
            <w:r w:rsidRPr="00256CAE">
              <w:rPr>
                <w:sz w:val="18"/>
                <w:szCs w:val="18"/>
                <w:lang w:val="en" w:eastAsia="en-US"/>
              </w:rPr>
              <w:t>mins</w:t>
            </w:r>
            <w:proofErr w:type="spellEnd"/>
            <w:r w:rsidRPr="00256CAE">
              <w:rPr>
                <w:sz w:val="18"/>
                <w:szCs w:val="18"/>
                <w:lang w:val="en" w:eastAsia="en-US"/>
              </w:rPr>
              <w:t xml:space="preserve"> daily with CT. </w:t>
            </w:r>
          </w:p>
        </w:tc>
        <w:tc>
          <w:tcPr>
            <w:tcW w:w="1834" w:type="dxa"/>
            <w:tcBorders>
              <w:top w:val="single" w:sz="3" w:space="0" w:color="000000"/>
              <w:left w:val="single" w:sz="3" w:space="0" w:color="000000"/>
              <w:bottom w:val="single" w:sz="3" w:space="0" w:color="000000"/>
              <w:right w:val="single" w:sz="3" w:space="0" w:color="000000"/>
            </w:tcBorders>
            <w:shd w:val="clear" w:color="000000" w:fill="FFFFFF"/>
          </w:tcPr>
          <w:p w:rsid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Age-appropriate in most areas.  Progress check:</w:t>
            </w:r>
            <w:r w:rsidR="00671509">
              <w:rPr>
                <w:color w:val="auto"/>
                <w:sz w:val="18"/>
                <w:szCs w:val="18"/>
                <w:lang w:val="en" w:eastAsia="en-US"/>
              </w:rPr>
              <w:t xml:space="preserve">  </w:t>
            </w:r>
          </w:p>
          <w:p w:rsidR="00671509" w:rsidRDefault="00671509"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Reading D1</w:t>
            </w:r>
          </w:p>
          <w:p w:rsidR="00671509" w:rsidRDefault="00671509"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Writing E1</w:t>
            </w:r>
          </w:p>
          <w:p w:rsidR="00671509" w:rsidRDefault="00671509" w:rsidP="00256CAE">
            <w:pPr>
              <w:autoSpaceDE w:val="0"/>
              <w:autoSpaceDN w:val="0"/>
              <w:adjustRightInd w:val="0"/>
              <w:spacing w:after="0" w:line="259" w:lineRule="atLeast"/>
              <w:ind w:left="0" w:firstLine="0"/>
              <w:jc w:val="left"/>
              <w:rPr>
                <w:color w:val="auto"/>
                <w:sz w:val="18"/>
                <w:szCs w:val="18"/>
                <w:lang w:val="en" w:eastAsia="en-US"/>
              </w:rPr>
            </w:pPr>
            <w:proofErr w:type="spellStart"/>
            <w:r>
              <w:rPr>
                <w:color w:val="auto"/>
                <w:sz w:val="18"/>
                <w:szCs w:val="18"/>
                <w:lang w:val="en" w:eastAsia="en-US"/>
              </w:rPr>
              <w:t>Maths</w:t>
            </w:r>
            <w:proofErr w:type="spellEnd"/>
            <w:r>
              <w:rPr>
                <w:color w:val="auto"/>
                <w:sz w:val="18"/>
                <w:szCs w:val="18"/>
                <w:lang w:val="en" w:eastAsia="en-US"/>
              </w:rPr>
              <w:t xml:space="preserve"> E1</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tc>
      </w:tr>
    </w:tbl>
    <w:p w:rsidR="00256CAE" w:rsidRPr="00256CAE" w:rsidRDefault="00256CAE" w:rsidP="00256CAE">
      <w:pPr>
        <w:spacing w:after="0" w:line="259" w:lineRule="auto"/>
        <w:ind w:left="0" w:firstLine="0"/>
        <w:jc w:val="left"/>
        <w:rPr>
          <w:b/>
          <w:u w:val="single"/>
        </w:rPr>
      </w:pPr>
    </w:p>
    <w:tbl>
      <w:tblPr>
        <w:tblW w:w="9748" w:type="dxa"/>
        <w:tblInd w:w="-112" w:type="dxa"/>
        <w:tblLayout w:type="fixed"/>
        <w:tblCellMar>
          <w:left w:w="67" w:type="dxa"/>
          <w:right w:w="67" w:type="dxa"/>
        </w:tblCellMar>
        <w:tblLook w:val="0000" w:firstRow="0" w:lastRow="0" w:firstColumn="0" w:lastColumn="0" w:noHBand="0" w:noVBand="0"/>
      </w:tblPr>
      <w:tblGrid>
        <w:gridCol w:w="1200"/>
        <w:gridCol w:w="2002"/>
        <w:gridCol w:w="1212"/>
        <w:gridCol w:w="3500"/>
        <w:gridCol w:w="1834"/>
      </w:tblGrid>
      <w:tr w:rsidR="00256CAE" w:rsidRPr="00256CAE" w:rsidTr="0095723D">
        <w:trPr>
          <w:trHeight w:val="4405"/>
        </w:trPr>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lastRenderedPageBreak/>
              <w:t>F</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tc>
        <w:tc>
          <w:tcPr>
            <w:tcW w:w="200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1" w:line="241" w:lineRule="atLeast"/>
              <w:ind w:left="0" w:right="93" w:firstLine="0"/>
              <w:jc w:val="left"/>
              <w:rPr>
                <w:sz w:val="18"/>
                <w:szCs w:val="18"/>
                <w:lang w:val="en" w:eastAsia="en-US"/>
              </w:rPr>
            </w:pPr>
            <w:r w:rsidRPr="00256CAE">
              <w:rPr>
                <w:sz w:val="18"/>
                <w:szCs w:val="18"/>
                <w:lang w:val="en" w:eastAsia="en-US"/>
              </w:rPr>
              <w:t xml:space="preserve">Letter and Sounds Games and resources. CPD and coaching sessions around reading recovery, Guided Reading, plus resources, and Mastery in </w:t>
            </w:r>
            <w:proofErr w:type="spellStart"/>
            <w:r w:rsidRPr="00256CAE">
              <w:rPr>
                <w:sz w:val="18"/>
                <w:szCs w:val="18"/>
                <w:lang w:val="en" w:eastAsia="en-US"/>
              </w:rPr>
              <w:t>Maths</w:t>
            </w:r>
            <w:proofErr w:type="spellEnd"/>
            <w:r w:rsidRPr="00256CAE">
              <w:rPr>
                <w:sz w:val="18"/>
                <w:szCs w:val="18"/>
                <w:lang w:val="en" w:eastAsia="en-US"/>
              </w:rPr>
              <w:t xml:space="preserve">. In lesson TA literacy and Numeracy support.  </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sz w:val="18"/>
                <w:szCs w:val="18"/>
                <w:lang w:val="en" w:eastAsia="en-US"/>
              </w:rPr>
              <w:t>Targeted Phonics intervention. Child D also receives speech and language support x 4 weekly and has received an up-to-date assessment.  Support with trips and visits.  Cookery club ingredients.</w:t>
            </w:r>
          </w:p>
        </w:tc>
        <w:tc>
          <w:tcPr>
            <w:tcW w:w="121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Resources £250</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p w:rsid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LSA time £1,000</w:t>
            </w:r>
          </w:p>
          <w:p w:rsidR="007711EE" w:rsidRDefault="007711EE" w:rsidP="00256CAE">
            <w:pPr>
              <w:autoSpaceDE w:val="0"/>
              <w:autoSpaceDN w:val="0"/>
              <w:adjustRightInd w:val="0"/>
              <w:spacing w:after="0" w:line="259" w:lineRule="atLeast"/>
              <w:ind w:left="0" w:firstLine="0"/>
              <w:jc w:val="left"/>
              <w:rPr>
                <w:color w:val="auto"/>
                <w:sz w:val="18"/>
                <w:szCs w:val="18"/>
                <w:lang w:val="en" w:eastAsia="en-US"/>
              </w:rPr>
            </w:pPr>
          </w:p>
          <w:p w:rsidR="007711EE" w:rsidRPr="00256CAE" w:rsidRDefault="007711EE"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Assessment £385</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 xml:space="preserve"> </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 xml:space="preserve"> </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 xml:space="preserve"> </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tc>
        <w:tc>
          <w:tcPr>
            <w:tcW w:w="35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1" w:line="241" w:lineRule="atLeast"/>
              <w:ind w:left="0" w:firstLine="0"/>
              <w:jc w:val="left"/>
              <w:rPr>
                <w:sz w:val="18"/>
                <w:szCs w:val="18"/>
                <w:lang w:val="en" w:eastAsia="en-US"/>
              </w:rPr>
            </w:pPr>
            <w:r w:rsidRPr="00256CAE">
              <w:rPr>
                <w:sz w:val="18"/>
                <w:szCs w:val="18"/>
                <w:lang w:val="en" w:eastAsia="en-US"/>
              </w:rPr>
              <w:t>Child F has a mixture of both 1:1 and small group additional in class Literacy and Numeracy support was provided for morning sessions. This along with x 4 weekly sessions on speech and language development and an assessment via the speech and language therapist.</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tc>
        <w:tc>
          <w:tcPr>
            <w:tcW w:w="1834"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Working below age-related expectations in all areas, but has made good progress from initial starting points.</w:t>
            </w:r>
          </w:p>
          <w:p w:rsid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Progress che</w:t>
            </w:r>
            <w:r w:rsidR="00F0430E">
              <w:rPr>
                <w:color w:val="auto"/>
                <w:sz w:val="18"/>
                <w:szCs w:val="18"/>
                <w:lang w:val="en" w:eastAsia="en-US"/>
              </w:rPr>
              <w:t xml:space="preserve">ck:  They have moved from Y1.4 to Y1.8 with spellings and Y1.3 to Y3.8 with reading.  </w:t>
            </w:r>
            <w:r w:rsidRPr="00256CAE">
              <w:rPr>
                <w:color w:val="auto"/>
                <w:sz w:val="18"/>
                <w:szCs w:val="18"/>
                <w:lang w:val="en" w:eastAsia="en-US"/>
              </w:rPr>
              <w:t xml:space="preserve">  </w:t>
            </w:r>
          </w:p>
          <w:p w:rsidR="00671509" w:rsidRDefault="00671509"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Reading E2</w:t>
            </w:r>
          </w:p>
          <w:p w:rsidR="00671509" w:rsidRDefault="00671509"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Writing E2</w:t>
            </w:r>
          </w:p>
          <w:p w:rsidR="00256CAE" w:rsidRPr="00256CAE" w:rsidRDefault="00671509" w:rsidP="00256CAE">
            <w:pPr>
              <w:autoSpaceDE w:val="0"/>
              <w:autoSpaceDN w:val="0"/>
              <w:adjustRightInd w:val="0"/>
              <w:spacing w:after="0" w:line="259" w:lineRule="atLeast"/>
              <w:ind w:left="0" w:firstLine="0"/>
              <w:jc w:val="left"/>
              <w:rPr>
                <w:color w:val="auto"/>
                <w:sz w:val="18"/>
                <w:szCs w:val="18"/>
                <w:lang w:val="en" w:eastAsia="en-US"/>
              </w:rPr>
            </w:pPr>
            <w:proofErr w:type="spellStart"/>
            <w:r>
              <w:rPr>
                <w:color w:val="auto"/>
                <w:sz w:val="18"/>
                <w:szCs w:val="18"/>
                <w:lang w:val="en" w:eastAsia="en-US"/>
              </w:rPr>
              <w:t>Maths</w:t>
            </w:r>
            <w:proofErr w:type="spellEnd"/>
            <w:r>
              <w:rPr>
                <w:color w:val="auto"/>
                <w:sz w:val="18"/>
                <w:szCs w:val="18"/>
                <w:lang w:val="en" w:eastAsia="en-US"/>
              </w:rPr>
              <w:t xml:space="preserve"> E1</w:t>
            </w:r>
          </w:p>
        </w:tc>
      </w:tr>
      <w:tr w:rsidR="00256CAE" w:rsidRPr="00256CAE" w:rsidTr="0095723D">
        <w:trPr>
          <w:trHeight w:val="2208"/>
        </w:trPr>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G</w:t>
            </w:r>
          </w:p>
        </w:tc>
        <w:tc>
          <w:tcPr>
            <w:tcW w:w="200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right="48" w:firstLine="0"/>
              <w:jc w:val="left"/>
              <w:rPr>
                <w:color w:val="auto"/>
                <w:sz w:val="18"/>
                <w:szCs w:val="18"/>
                <w:lang w:val="en" w:eastAsia="en-US"/>
              </w:rPr>
            </w:pPr>
            <w:r w:rsidRPr="00256CAE">
              <w:rPr>
                <w:sz w:val="18"/>
                <w:szCs w:val="18"/>
                <w:lang w:val="en" w:eastAsia="en-US"/>
              </w:rPr>
              <w:t xml:space="preserve">Specialist resources have been </w:t>
            </w:r>
            <w:proofErr w:type="gramStart"/>
            <w:r w:rsidRPr="00256CAE">
              <w:rPr>
                <w:sz w:val="18"/>
                <w:szCs w:val="18"/>
                <w:lang w:val="en" w:eastAsia="en-US"/>
              </w:rPr>
              <w:t>purchased  –</w:t>
            </w:r>
            <w:proofErr w:type="gramEnd"/>
            <w:r w:rsidRPr="00256CAE">
              <w:rPr>
                <w:sz w:val="18"/>
                <w:szCs w:val="18"/>
                <w:lang w:val="en" w:eastAsia="en-US"/>
              </w:rPr>
              <w:t xml:space="preserve"> including a range of fiddle toys, angled board, tactile cushion etc. Support with trips and visits.</w:t>
            </w:r>
          </w:p>
        </w:tc>
        <w:tc>
          <w:tcPr>
            <w:tcW w:w="121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Resources £250</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LSA time £1,000</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 </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tc>
        <w:tc>
          <w:tcPr>
            <w:tcW w:w="35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sz w:val="18"/>
                <w:szCs w:val="18"/>
                <w:lang w:val="en" w:eastAsia="en-US"/>
              </w:rPr>
              <w:t xml:space="preserve">Child G has full-time support in class for both Literacy and </w:t>
            </w:r>
            <w:proofErr w:type="spellStart"/>
            <w:r w:rsidRPr="00256CAE">
              <w:rPr>
                <w:sz w:val="18"/>
                <w:szCs w:val="18"/>
                <w:lang w:val="en" w:eastAsia="en-US"/>
              </w:rPr>
              <w:t>Maths</w:t>
            </w:r>
            <w:proofErr w:type="spellEnd"/>
            <w:r w:rsidRPr="00256CAE">
              <w:rPr>
                <w:sz w:val="18"/>
                <w:szCs w:val="18"/>
                <w:lang w:val="en" w:eastAsia="en-US"/>
              </w:rPr>
              <w:t xml:space="preserve"> to meet their needs as well as specific </w:t>
            </w:r>
            <w:proofErr w:type="spellStart"/>
            <w:r w:rsidRPr="00256CAE">
              <w:rPr>
                <w:sz w:val="18"/>
                <w:szCs w:val="18"/>
                <w:lang w:val="en" w:eastAsia="en-US"/>
              </w:rPr>
              <w:t>programmes</w:t>
            </w:r>
            <w:proofErr w:type="spellEnd"/>
            <w:r w:rsidRPr="00256CAE">
              <w:rPr>
                <w:sz w:val="18"/>
                <w:szCs w:val="18"/>
                <w:lang w:val="en" w:eastAsia="en-US"/>
              </w:rPr>
              <w:t xml:space="preserve"> to follow. </w:t>
            </w:r>
          </w:p>
        </w:tc>
        <w:tc>
          <w:tcPr>
            <w:tcW w:w="1834" w:type="dxa"/>
            <w:tcBorders>
              <w:top w:val="single" w:sz="3" w:space="0" w:color="000000"/>
              <w:left w:val="single" w:sz="3" w:space="0" w:color="000000"/>
              <w:bottom w:val="single" w:sz="3" w:space="0" w:color="000000"/>
              <w:right w:val="single" w:sz="3" w:space="0" w:color="000000"/>
            </w:tcBorders>
            <w:shd w:val="clear" w:color="000000" w:fill="FFFFFF"/>
          </w:tcPr>
          <w:p w:rsid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Working below expected levels in all areas – working at pre-emerging in all areas but has moved from Y1 to Y2 expectations in all areas.</w:t>
            </w:r>
            <w:r w:rsidR="00F0430E">
              <w:rPr>
                <w:color w:val="auto"/>
                <w:sz w:val="18"/>
                <w:szCs w:val="18"/>
                <w:lang w:val="en" w:eastAsia="en-US"/>
              </w:rPr>
              <w:t xml:space="preserve"> They now know all 150 high frequency words.  In </w:t>
            </w:r>
            <w:proofErr w:type="spellStart"/>
            <w:r w:rsidR="00F0430E">
              <w:rPr>
                <w:color w:val="auto"/>
                <w:sz w:val="18"/>
                <w:szCs w:val="18"/>
                <w:lang w:val="en" w:eastAsia="en-US"/>
              </w:rPr>
              <w:t>Nessy</w:t>
            </w:r>
            <w:proofErr w:type="spellEnd"/>
            <w:r w:rsidR="00F0430E">
              <w:rPr>
                <w:color w:val="auto"/>
                <w:sz w:val="18"/>
                <w:szCs w:val="18"/>
                <w:lang w:val="en" w:eastAsia="en-US"/>
              </w:rPr>
              <w:t>, they have moved from Y1.3 to Y2.4 for reading and Y1.4 to Y4.1 for spellings.</w:t>
            </w:r>
          </w:p>
          <w:p w:rsidR="00671509" w:rsidRDefault="00671509"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Reading E1</w:t>
            </w:r>
          </w:p>
          <w:p w:rsidR="00671509" w:rsidRDefault="00671509"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Writing E1</w:t>
            </w:r>
          </w:p>
          <w:p w:rsidR="00671509" w:rsidRPr="00256CAE" w:rsidRDefault="00671509" w:rsidP="00256CAE">
            <w:pPr>
              <w:autoSpaceDE w:val="0"/>
              <w:autoSpaceDN w:val="0"/>
              <w:adjustRightInd w:val="0"/>
              <w:spacing w:after="0" w:line="259" w:lineRule="atLeast"/>
              <w:ind w:left="0" w:firstLine="0"/>
              <w:jc w:val="left"/>
              <w:rPr>
                <w:color w:val="auto"/>
                <w:sz w:val="18"/>
                <w:szCs w:val="18"/>
                <w:lang w:val="en" w:eastAsia="en-US"/>
              </w:rPr>
            </w:pPr>
            <w:proofErr w:type="spellStart"/>
            <w:r>
              <w:rPr>
                <w:color w:val="auto"/>
                <w:sz w:val="18"/>
                <w:szCs w:val="18"/>
                <w:lang w:val="en" w:eastAsia="en-US"/>
              </w:rPr>
              <w:t>Maths</w:t>
            </w:r>
            <w:proofErr w:type="spellEnd"/>
            <w:r>
              <w:rPr>
                <w:color w:val="auto"/>
                <w:sz w:val="18"/>
                <w:szCs w:val="18"/>
                <w:lang w:val="en" w:eastAsia="en-US"/>
              </w:rPr>
              <w:t xml:space="preserve"> E1</w:t>
            </w:r>
          </w:p>
        </w:tc>
      </w:tr>
      <w:tr w:rsidR="00256CAE" w:rsidRPr="00256CAE" w:rsidTr="0095723D">
        <w:trPr>
          <w:trHeight w:val="3185"/>
        </w:trPr>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160" w:line="259" w:lineRule="atLeast"/>
              <w:ind w:left="0" w:firstLine="0"/>
              <w:jc w:val="left"/>
              <w:rPr>
                <w:sz w:val="18"/>
                <w:szCs w:val="18"/>
                <w:lang w:val="en" w:eastAsia="en-US"/>
              </w:rPr>
            </w:pPr>
            <w:r w:rsidRPr="00256CAE">
              <w:rPr>
                <w:sz w:val="18"/>
                <w:szCs w:val="18"/>
                <w:lang w:val="en" w:eastAsia="en-US"/>
              </w:rPr>
              <w:t>H</w:t>
            </w:r>
          </w:p>
          <w:p w:rsidR="00256CAE" w:rsidRPr="00256CAE" w:rsidRDefault="00256CAE" w:rsidP="00256CAE">
            <w:pPr>
              <w:autoSpaceDE w:val="0"/>
              <w:autoSpaceDN w:val="0"/>
              <w:adjustRightInd w:val="0"/>
              <w:spacing w:after="160" w:line="259" w:lineRule="atLeast"/>
              <w:ind w:left="0" w:firstLine="0"/>
              <w:jc w:val="left"/>
              <w:rPr>
                <w:color w:val="auto"/>
                <w:sz w:val="18"/>
                <w:szCs w:val="18"/>
                <w:lang w:val="en" w:eastAsia="en-US"/>
              </w:rPr>
            </w:pPr>
          </w:p>
        </w:tc>
        <w:tc>
          <w:tcPr>
            <w:tcW w:w="200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Read, Write, </w:t>
            </w:r>
            <w:proofErr w:type="spellStart"/>
            <w:r w:rsidRPr="00256CAE">
              <w:rPr>
                <w:sz w:val="18"/>
                <w:szCs w:val="18"/>
                <w:lang w:val="en" w:eastAsia="en-US"/>
              </w:rPr>
              <w:t>Inc</w:t>
            </w:r>
            <w:proofErr w:type="spellEnd"/>
            <w:r w:rsidRPr="00256CAE">
              <w:rPr>
                <w:sz w:val="18"/>
                <w:szCs w:val="18"/>
                <w:lang w:val="en" w:eastAsia="en-US"/>
              </w:rPr>
              <w:t xml:space="preserve"> books and the </w:t>
            </w:r>
            <w:proofErr w:type="spellStart"/>
            <w:r w:rsidRPr="00256CAE">
              <w:rPr>
                <w:sz w:val="18"/>
                <w:szCs w:val="18"/>
                <w:lang w:val="en" w:eastAsia="en-US"/>
              </w:rPr>
              <w:t>Nessy</w:t>
            </w:r>
            <w:proofErr w:type="spellEnd"/>
            <w:r w:rsidRPr="00256CAE">
              <w:rPr>
                <w:sz w:val="18"/>
                <w:szCs w:val="18"/>
                <w:lang w:val="en" w:eastAsia="en-US"/>
              </w:rPr>
              <w:t xml:space="preserve"> </w:t>
            </w:r>
            <w:proofErr w:type="spellStart"/>
            <w:r w:rsidRPr="00256CAE">
              <w:rPr>
                <w:sz w:val="18"/>
                <w:szCs w:val="18"/>
                <w:lang w:val="en" w:eastAsia="en-US"/>
              </w:rPr>
              <w:t>programme</w:t>
            </w:r>
            <w:proofErr w:type="spellEnd"/>
            <w:r w:rsidRPr="00256CAE">
              <w:rPr>
                <w:sz w:val="18"/>
                <w:szCs w:val="18"/>
                <w:lang w:val="en" w:eastAsia="en-US"/>
              </w:rPr>
              <w:t xml:space="preserve">.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Breakfast Club.</w:t>
            </w:r>
          </w:p>
          <w:p w:rsid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Support with trips and visits.</w:t>
            </w:r>
          </w:p>
          <w:p w:rsidR="007711EE" w:rsidRPr="00256CAE" w:rsidRDefault="007711EE" w:rsidP="00256CAE">
            <w:pPr>
              <w:autoSpaceDE w:val="0"/>
              <w:autoSpaceDN w:val="0"/>
              <w:adjustRightInd w:val="0"/>
              <w:spacing w:after="0" w:line="259" w:lineRule="atLeast"/>
              <w:ind w:left="0" w:firstLine="0"/>
              <w:jc w:val="left"/>
              <w:rPr>
                <w:color w:val="auto"/>
                <w:sz w:val="18"/>
                <w:szCs w:val="18"/>
                <w:lang w:val="en" w:eastAsia="en-US"/>
              </w:rPr>
            </w:pPr>
            <w:r>
              <w:rPr>
                <w:sz w:val="18"/>
                <w:szCs w:val="18"/>
                <w:lang w:val="en" w:eastAsia="en-US"/>
              </w:rPr>
              <w:t>Emotional literacy support</w:t>
            </w:r>
          </w:p>
        </w:tc>
        <w:tc>
          <w:tcPr>
            <w:tcW w:w="121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Resources £100</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LSA time £700</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p>
          <w:p w:rsidR="00256CAE" w:rsidRDefault="007711EE" w:rsidP="00256CAE">
            <w:pPr>
              <w:autoSpaceDE w:val="0"/>
              <w:autoSpaceDN w:val="0"/>
              <w:adjustRightInd w:val="0"/>
              <w:spacing w:after="0" w:line="259" w:lineRule="atLeast"/>
              <w:ind w:left="0" w:firstLine="0"/>
              <w:jc w:val="left"/>
              <w:rPr>
                <w:sz w:val="18"/>
                <w:szCs w:val="18"/>
                <w:lang w:val="en" w:eastAsia="en-US"/>
              </w:rPr>
            </w:pPr>
            <w:r>
              <w:rPr>
                <w:sz w:val="18"/>
                <w:szCs w:val="18"/>
                <w:lang w:val="en" w:eastAsia="en-US"/>
              </w:rPr>
              <w:t>Breakfast Club £130</w:t>
            </w:r>
          </w:p>
          <w:p w:rsidR="007711EE" w:rsidRDefault="007711EE" w:rsidP="00256CAE">
            <w:pPr>
              <w:autoSpaceDE w:val="0"/>
              <w:autoSpaceDN w:val="0"/>
              <w:adjustRightInd w:val="0"/>
              <w:spacing w:after="0" w:line="259" w:lineRule="atLeast"/>
              <w:ind w:left="0" w:firstLine="0"/>
              <w:jc w:val="left"/>
              <w:rPr>
                <w:sz w:val="18"/>
                <w:szCs w:val="18"/>
                <w:lang w:val="en" w:eastAsia="en-US"/>
              </w:rPr>
            </w:pPr>
          </w:p>
          <w:p w:rsidR="007711EE" w:rsidRDefault="007711EE" w:rsidP="00256CAE">
            <w:pPr>
              <w:autoSpaceDE w:val="0"/>
              <w:autoSpaceDN w:val="0"/>
              <w:adjustRightInd w:val="0"/>
              <w:spacing w:after="0" w:line="259" w:lineRule="atLeast"/>
              <w:ind w:left="0" w:firstLine="0"/>
              <w:jc w:val="left"/>
              <w:rPr>
                <w:sz w:val="18"/>
                <w:szCs w:val="18"/>
                <w:lang w:val="en" w:eastAsia="en-US"/>
              </w:rPr>
            </w:pPr>
            <w:r>
              <w:rPr>
                <w:sz w:val="18"/>
                <w:szCs w:val="18"/>
                <w:lang w:val="en" w:eastAsia="en-US"/>
              </w:rPr>
              <w:t>LSA time £700</w:t>
            </w:r>
          </w:p>
          <w:p w:rsidR="007711EE" w:rsidRPr="00256CAE" w:rsidRDefault="007711EE" w:rsidP="00256CAE">
            <w:pPr>
              <w:autoSpaceDE w:val="0"/>
              <w:autoSpaceDN w:val="0"/>
              <w:adjustRightInd w:val="0"/>
              <w:spacing w:after="0" w:line="259" w:lineRule="atLeast"/>
              <w:ind w:left="0" w:firstLine="0"/>
              <w:jc w:val="left"/>
              <w:rPr>
                <w:color w:val="auto"/>
                <w:sz w:val="18"/>
                <w:szCs w:val="18"/>
                <w:lang w:val="en" w:eastAsia="en-US"/>
              </w:rPr>
            </w:pPr>
          </w:p>
        </w:tc>
        <w:tc>
          <w:tcPr>
            <w:tcW w:w="35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right="68" w:firstLine="0"/>
              <w:jc w:val="left"/>
              <w:rPr>
                <w:color w:val="auto"/>
                <w:sz w:val="18"/>
                <w:szCs w:val="18"/>
                <w:lang w:val="en" w:eastAsia="en-US"/>
              </w:rPr>
            </w:pPr>
            <w:r w:rsidRPr="00256CAE">
              <w:rPr>
                <w:sz w:val="18"/>
                <w:szCs w:val="18"/>
                <w:lang w:val="en" w:eastAsia="en-US"/>
              </w:rPr>
              <w:t xml:space="preserve">Child H has difficulty with spellings specifically and does not apply their spellings to everyday work.  There are difficulties with retention of spellings and reversals are common. They also work on application of skills. </w:t>
            </w:r>
            <w:r w:rsidR="007711EE">
              <w:rPr>
                <w:sz w:val="18"/>
                <w:szCs w:val="18"/>
                <w:lang w:val="en" w:eastAsia="en-US"/>
              </w:rPr>
              <w:t>Due to difficulties with accessing curriculum identified above, child H had begun to develop a low self-esteem and so has been receiving some additional support with emotional literacy.</w:t>
            </w:r>
          </w:p>
        </w:tc>
        <w:tc>
          <w:tcPr>
            <w:tcW w:w="1834" w:type="dxa"/>
            <w:tcBorders>
              <w:top w:val="single" w:sz="3" w:space="0" w:color="000000"/>
              <w:left w:val="single" w:sz="3" w:space="0" w:color="000000"/>
              <w:bottom w:val="single" w:sz="3" w:space="0" w:color="000000"/>
              <w:right w:val="single" w:sz="3" w:space="0" w:color="000000"/>
            </w:tcBorders>
            <w:shd w:val="clear" w:color="000000" w:fill="FFFFFF"/>
          </w:tcPr>
          <w:p w:rsidR="009D4E60" w:rsidRDefault="009D4E60" w:rsidP="00671509">
            <w:pPr>
              <w:autoSpaceDE w:val="0"/>
              <w:autoSpaceDN w:val="0"/>
              <w:adjustRightInd w:val="0"/>
              <w:spacing w:after="0" w:line="240" w:lineRule="auto"/>
              <w:ind w:left="0" w:firstLine="0"/>
              <w:jc w:val="left"/>
              <w:rPr>
                <w:color w:val="auto"/>
                <w:sz w:val="18"/>
                <w:szCs w:val="18"/>
                <w:lang w:val="en" w:eastAsia="en-US"/>
              </w:rPr>
            </w:pPr>
            <w:r>
              <w:rPr>
                <w:color w:val="auto"/>
                <w:sz w:val="18"/>
                <w:szCs w:val="18"/>
                <w:lang w:val="en" w:eastAsia="en-US"/>
              </w:rPr>
              <w:t xml:space="preserve">Working broadly at age related expectations – need to monitor re self-confidence and the impact that this could potentially have on progress. </w:t>
            </w:r>
          </w:p>
          <w:p w:rsidR="00671509" w:rsidRDefault="00256CAE" w:rsidP="00671509">
            <w:pPr>
              <w:autoSpaceDE w:val="0"/>
              <w:autoSpaceDN w:val="0"/>
              <w:adjustRightInd w:val="0"/>
              <w:spacing w:after="0" w:line="240" w:lineRule="auto"/>
              <w:ind w:left="0" w:firstLine="0"/>
              <w:jc w:val="left"/>
              <w:rPr>
                <w:color w:val="auto"/>
                <w:sz w:val="18"/>
                <w:szCs w:val="18"/>
                <w:lang w:val="en" w:eastAsia="en-US"/>
              </w:rPr>
            </w:pPr>
            <w:r w:rsidRPr="00256CAE">
              <w:rPr>
                <w:color w:val="auto"/>
                <w:sz w:val="18"/>
                <w:szCs w:val="18"/>
                <w:lang w:val="en" w:eastAsia="en-US"/>
              </w:rPr>
              <w:t>Progress check:</w:t>
            </w:r>
            <w:r w:rsidR="00671509">
              <w:rPr>
                <w:color w:val="auto"/>
                <w:sz w:val="18"/>
                <w:szCs w:val="18"/>
                <w:lang w:val="en" w:eastAsia="en-US"/>
              </w:rPr>
              <w:t xml:space="preserve"> Reading D1 </w:t>
            </w:r>
          </w:p>
          <w:p w:rsidR="00671509" w:rsidRDefault="00671509" w:rsidP="00671509">
            <w:pPr>
              <w:autoSpaceDE w:val="0"/>
              <w:autoSpaceDN w:val="0"/>
              <w:adjustRightInd w:val="0"/>
              <w:spacing w:after="0" w:line="240" w:lineRule="auto"/>
              <w:ind w:left="0" w:firstLine="0"/>
              <w:jc w:val="left"/>
              <w:rPr>
                <w:color w:val="auto"/>
                <w:sz w:val="18"/>
                <w:szCs w:val="18"/>
                <w:lang w:val="en" w:eastAsia="en-US"/>
              </w:rPr>
            </w:pPr>
            <w:r>
              <w:rPr>
                <w:color w:val="auto"/>
                <w:sz w:val="18"/>
                <w:szCs w:val="18"/>
                <w:lang w:val="en" w:eastAsia="en-US"/>
              </w:rPr>
              <w:t>Writing E2</w:t>
            </w:r>
          </w:p>
          <w:p w:rsidR="00256CAE" w:rsidRPr="00256CAE" w:rsidRDefault="00671509" w:rsidP="00671509">
            <w:pPr>
              <w:autoSpaceDE w:val="0"/>
              <w:autoSpaceDN w:val="0"/>
              <w:adjustRightInd w:val="0"/>
              <w:spacing w:after="0" w:line="240" w:lineRule="auto"/>
              <w:ind w:left="0" w:firstLine="0"/>
              <w:jc w:val="left"/>
              <w:rPr>
                <w:color w:val="auto"/>
                <w:sz w:val="18"/>
                <w:szCs w:val="18"/>
                <w:lang w:val="en" w:eastAsia="en-US"/>
              </w:rPr>
            </w:pPr>
            <w:proofErr w:type="spellStart"/>
            <w:r>
              <w:rPr>
                <w:color w:val="auto"/>
                <w:sz w:val="18"/>
                <w:szCs w:val="18"/>
                <w:lang w:val="en" w:eastAsia="en-US"/>
              </w:rPr>
              <w:t>Maths</w:t>
            </w:r>
            <w:proofErr w:type="spellEnd"/>
            <w:r>
              <w:rPr>
                <w:color w:val="auto"/>
                <w:sz w:val="18"/>
                <w:szCs w:val="18"/>
                <w:lang w:val="en" w:eastAsia="en-US"/>
              </w:rPr>
              <w:t xml:space="preserve"> E2</w:t>
            </w:r>
            <w:r w:rsidR="00256CAE" w:rsidRPr="00256CAE">
              <w:rPr>
                <w:color w:val="auto"/>
                <w:sz w:val="18"/>
                <w:szCs w:val="18"/>
                <w:lang w:val="en" w:eastAsia="en-US"/>
              </w:rPr>
              <w:t xml:space="preserve"> </w:t>
            </w:r>
          </w:p>
        </w:tc>
      </w:tr>
      <w:tr w:rsidR="00256CAE" w:rsidRPr="00256CAE" w:rsidTr="0095723D">
        <w:trPr>
          <w:trHeight w:val="1964"/>
        </w:trPr>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I</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tc>
        <w:tc>
          <w:tcPr>
            <w:tcW w:w="200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8421CB" w:rsidP="00256CAE">
            <w:pPr>
              <w:autoSpaceDE w:val="0"/>
              <w:autoSpaceDN w:val="0"/>
              <w:adjustRightInd w:val="0"/>
              <w:spacing w:after="0" w:line="259" w:lineRule="atLeast"/>
              <w:ind w:left="0" w:firstLine="0"/>
              <w:jc w:val="left"/>
              <w:rPr>
                <w:color w:val="auto"/>
                <w:sz w:val="18"/>
                <w:szCs w:val="18"/>
                <w:lang w:val="en" w:eastAsia="en-US"/>
              </w:rPr>
            </w:pPr>
            <w:r>
              <w:rPr>
                <w:sz w:val="18"/>
                <w:szCs w:val="18"/>
                <w:lang w:val="en" w:eastAsia="en-US"/>
              </w:rPr>
              <w:t>Child I</w:t>
            </w:r>
            <w:r w:rsidR="00256CAE" w:rsidRPr="00256CAE">
              <w:rPr>
                <w:sz w:val="18"/>
                <w:szCs w:val="18"/>
                <w:lang w:val="en" w:eastAsia="en-US"/>
              </w:rPr>
              <w:t xml:space="preserve"> receives support for spellings and reading.  </w:t>
            </w:r>
          </w:p>
        </w:tc>
        <w:tc>
          <w:tcPr>
            <w:tcW w:w="121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LSA support £1000</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sz w:val="18"/>
                <w:szCs w:val="18"/>
                <w:lang w:val="en" w:eastAsia="en-US"/>
              </w:rPr>
              <w:t>Assessment £385</w:t>
            </w:r>
          </w:p>
        </w:tc>
        <w:tc>
          <w:tcPr>
            <w:tcW w:w="35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sz w:val="18"/>
                <w:szCs w:val="18"/>
                <w:lang w:val="en" w:eastAsia="en-US"/>
              </w:rPr>
              <w:t xml:space="preserve">Observations of Child I showed that they have difficulty with spellings, copying from the board, comprehension in reading and with mathematics.  Support has been put in place to help address these issues through 1:1 and small group interventions along with application of skills.  </w:t>
            </w:r>
          </w:p>
        </w:tc>
        <w:tc>
          <w:tcPr>
            <w:tcW w:w="1834" w:type="dxa"/>
            <w:tcBorders>
              <w:top w:val="single" w:sz="3" w:space="0" w:color="000000"/>
              <w:left w:val="single" w:sz="3" w:space="0" w:color="000000"/>
              <w:bottom w:val="single" w:sz="3" w:space="0" w:color="000000"/>
              <w:right w:val="single" w:sz="3" w:space="0" w:color="000000"/>
            </w:tcBorders>
            <w:shd w:val="clear" w:color="000000" w:fill="FFFFFF"/>
          </w:tcPr>
          <w:p w:rsidR="009D4E60" w:rsidRDefault="009D4E60" w:rsidP="00256CAE">
            <w:pPr>
              <w:autoSpaceDE w:val="0"/>
              <w:autoSpaceDN w:val="0"/>
              <w:adjustRightInd w:val="0"/>
              <w:spacing w:after="0" w:line="259" w:lineRule="atLeast"/>
              <w:ind w:left="0" w:right="41" w:firstLine="0"/>
              <w:jc w:val="left"/>
              <w:rPr>
                <w:color w:val="auto"/>
                <w:sz w:val="18"/>
                <w:szCs w:val="18"/>
                <w:lang w:val="en" w:eastAsia="en-US"/>
              </w:rPr>
            </w:pPr>
            <w:r>
              <w:rPr>
                <w:color w:val="auto"/>
                <w:sz w:val="18"/>
                <w:szCs w:val="18"/>
                <w:lang w:val="en" w:eastAsia="en-US"/>
              </w:rPr>
              <w:t xml:space="preserve">Working broadly in line with expectations in relating to literacy, but behind expectations in </w:t>
            </w:r>
            <w:proofErr w:type="spellStart"/>
            <w:r>
              <w:rPr>
                <w:color w:val="auto"/>
                <w:sz w:val="18"/>
                <w:szCs w:val="18"/>
                <w:lang w:val="en" w:eastAsia="en-US"/>
              </w:rPr>
              <w:t>maths</w:t>
            </w:r>
            <w:proofErr w:type="spellEnd"/>
            <w:r>
              <w:rPr>
                <w:color w:val="auto"/>
                <w:sz w:val="18"/>
                <w:szCs w:val="18"/>
                <w:lang w:val="en" w:eastAsia="en-US"/>
              </w:rPr>
              <w:t xml:space="preserve">. </w:t>
            </w:r>
          </w:p>
          <w:p w:rsidR="00256CAE" w:rsidRPr="00256CAE" w:rsidRDefault="00256CAE" w:rsidP="00256CAE">
            <w:pPr>
              <w:autoSpaceDE w:val="0"/>
              <w:autoSpaceDN w:val="0"/>
              <w:adjustRightInd w:val="0"/>
              <w:spacing w:after="0" w:line="259" w:lineRule="atLeast"/>
              <w:ind w:left="0" w:right="41" w:firstLine="0"/>
              <w:jc w:val="left"/>
              <w:rPr>
                <w:color w:val="auto"/>
                <w:sz w:val="18"/>
                <w:szCs w:val="18"/>
                <w:lang w:val="en" w:eastAsia="en-US"/>
              </w:rPr>
            </w:pPr>
            <w:r w:rsidRPr="00256CAE">
              <w:rPr>
                <w:color w:val="auto"/>
                <w:sz w:val="18"/>
                <w:szCs w:val="18"/>
                <w:lang w:val="en" w:eastAsia="en-US"/>
              </w:rPr>
              <w:t xml:space="preserve">Progress check: </w:t>
            </w:r>
          </w:p>
          <w:p w:rsidR="00256CAE" w:rsidRDefault="00671509" w:rsidP="004A32AC">
            <w:pPr>
              <w:autoSpaceDE w:val="0"/>
              <w:autoSpaceDN w:val="0"/>
              <w:adjustRightInd w:val="0"/>
              <w:spacing w:after="0" w:line="259" w:lineRule="atLeast"/>
              <w:ind w:left="0" w:right="41" w:firstLine="0"/>
              <w:jc w:val="left"/>
              <w:rPr>
                <w:color w:val="auto"/>
                <w:sz w:val="18"/>
                <w:szCs w:val="18"/>
                <w:lang w:val="en" w:eastAsia="en-US"/>
              </w:rPr>
            </w:pPr>
            <w:r>
              <w:rPr>
                <w:color w:val="auto"/>
                <w:sz w:val="18"/>
                <w:szCs w:val="18"/>
                <w:lang w:val="en" w:eastAsia="en-US"/>
              </w:rPr>
              <w:t>Reading D1</w:t>
            </w:r>
          </w:p>
          <w:p w:rsidR="00671509" w:rsidRDefault="00671509" w:rsidP="004A32AC">
            <w:pPr>
              <w:autoSpaceDE w:val="0"/>
              <w:autoSpaceDN w:val="0"/>
              <w:adjustRightInd w:val="0"/>
              <w:spacing w:after="0" w:line="259" w:lineRule="atLeast"/>
              <w:ind w:left="0" w:right="41" w:firstLine="0"/>
              <w:jc w:val="left"/>
              <w:rPr>
                <w:color w:val="auto"/>
                <w:sz w:val="18"/>
                <w:szCs w:val="18"/>
                <w:lang w:val="en" w:eastAsia="en-US"/>
              </w:rPr>
            </w:pPr>
            <w:r>
              <w:rPr>
                <w:color w:val="auto"/>
                <w:sz w:val="18"/>
                <w:szCs w:val="18"/>
                <w:lang w:val="en" w:eastAsia="en-US"/>
              </w:rPr>
              <w:t>Writing E2</w:t>
            </w:r>
          </w:p>
          <w:p w:rsidR="00671509" w:rsidRPr="00256CAE" w:rsidRDefault="00671509" w:rsidP="004A32AC">
            <w:pPr>
              <w:autoSpaceDE w:val="0"/>
              <w:autoSpaceDN w:val="0"/>
              <w:adjustRightInd w:val="0"/>
              <w:spacing w:after="0" w:line="259" w:lineRule="atLeast"/>
              <w:ind w:left="0" w:right="41" w:firstLine="0"/>
              <w:jc w:val="left"/>
              <w:rPr>
                <w:color w:val="auto"/>
                <w:sz w:val="18"/>
                <w:szCs w:val="18"/>
                <w:lang w:val="en" w:eastAsia="en-US"/>
              </w:rPr>
            </w:pPr>
            <w:proofErr w:type="spellStart"/>
            <w:r>
              <w:rPr>
                <w:color w:val="auto"/>
                <w:sz w:val="18"/>
                <w:szCs w:val="18"/>
                <w:lang w:val="en" w:eastAsia="en-US"/>
              </w:rPr>
              <w:t>Maths</w:t>
            </w:r>
            <w:proofErr w:type="spellEnd"/>
            <w:r>
              <w:rPr>
                <w:color w:val="auto"/>
                <w:sz w:val="18"/>
                <w:szCs w:val="18"/>
                <w:lang w:val="en" w:eastAsia="en-US"/>
              </w:rPr>
              <w:t xml:space="preserve"> E1</w:t>
            </w:r>
          </w:p>
        </w:tc>
      </w:tr>
      <w:tr w:rsidR="00256CAE" w:rsidRPr="00256CAE" w:rsidTr="0095723D">
        <w:trPr>
          <w:trHeight w:val="1964"/>
        </w:trPr>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lastRenderedPageBreak/>
              <w:t>J</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tc>
        <w:tc>
          <w:tcPr>
            <w:tcW w:w="200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sz w:val="18"/>
                <w:szCs w:val="18"/>
                <w:lang w:val="en" w:eastAsia="en-US"/>
              </w:rPr>
              <w:t xml:space="preserve">Additional reading opportunities. Support for homework.  Inclusion in cookery club. Pre-teaching in </w:t>
            </w:r>
            <w:proofErr w:type="spellStart"/>
            <w:r w:rsidRPr="00256CAE">
              <w:rPr>
                <w:sz w:val="18"/>
                <w:szCs w:val="18"/>
                <w:lang w:val="en" w:eastAsia="en-US"/>
              </w:rPr>
              <w:t>maths</w:t>
            </w:r>
            <w:proofErr w:type="spellEnd"/>
            <w:r w:rsidRPr="00256CAE">
              <w:rPr>
                <w:sz w:val="18"/>
                <w:szCs w:val="18"/>
                <w:lang w:val="en" w:eastAsia="en-US"/>
              </w:rPr>
              <w:t xml:space="preserve"> as required.</w:t>
            </w:r>
          </w:p>
        </w:tc>
        <w:tc>
          <w:tcPr>
            <w:tcW w:w="121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LSA support</w:t>
            </w:r>
          </w:p>
          <w:p w:rsidR="00256CAE" w:rsidRPr="00256CAE" w:rsidRDefault="009D4E60"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£750</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Assessment £385</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tc>
        <w:tc>
          <w:tcPr>
            <w:tcW w:w="35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 xml:space="preserve">Child J does not always remember to bring in homework, spellings etc. They have some difficulty with aspects of </w:t>
            </w:r>
            <w:proofErr w:type="spellStart"/>
            <w:r w:rsidRPr="00256CAE">
              <w:rPr>
                <w:color w:val="auto"/>
                <w:sz w:val="18"/>
                <w:szCs w:val="18"/>
                <w:lang w:val="en" w:eastAsia="en-US"/>
              </w:rPr>
              <w:t>maths</w:t>
            </w:r>
            <w:proofErr w:type="spellEnd"/>
            <w:r w:rsidRPr="00256CAE">
              <w:rPr>
                <w:color w:val="auto"/>
                <w:sz w:val="18"/>
                <w:szCs w:val="18"/>
                <w:lang w:val="en" w:eastAsia="en-US"/>
              </w:rPr>
              <w:t xml:space="preserve"> and literacy and so get additional support as and when needed. </w:t>
            </w:r>
          </w:p>
        </w:tc>
        <w:tc>
          <w:tcPr>
            <w:tcW w:w="1834" w:type="dxa"/>
            <w:tcBorders>
              <w:top w:val="single" w:sz="3" w:space="0" w:color="000000"/>
              <w:left w:val="single" w:sz="3" w:space="0" w:color="000000"/>
              <w:bottom w:val="single" w:sz="3" w:space="0" w:color="000000"/>
              <w:right w:val="single" w:sz="3" w:space="0" w:color="000000"/>
            </w:tcBorders>
            <w:shd w:val="clear" w:color="000000" w:fill="FFFFFF"/>
          </w:tcPr>
          <w:p w:rsidR="009D4E60" w:rsidRDefault="009D4E60" w:rsidP="00256CAE">
            <w:pPr>
              <w:autoSpaceDE w:val="0"/>
              <w:autoSpaceDN w:val="0"/>
              <w:adjustRightInd w:val="0"/>
              <w:spacing w:after="0" w:line="259" w:lineRule="atLeast"/>
              <w:ind w:left="0" w:right="41" w:firstLine="0"/>
              <w:jc w:val="left"/>
              <w:rPr>
                <w:color w:val="auto"/>
                <w:sz w:val="18"/>
                <w:szCs w:val="18"/>
                <w:lang w:val="en" w:eastAsia="en-US"/>
              </w:rPr>
            </w:pPr>
            <w:r>
              <w:rPr>
                <w:color w:val="auto"/>
                <w:sz w:val="18"/>
                <w:szCs w:val="18"/>
                <w:lang w:val="en" w:eastAsia="en-US"/>
              </w:rPr>
              <w:t>Is working below age-related expectations in all areas – need to monitor.</w:t>
            </w:r>
          </w:p>
          <w:p w:rsidR="00256CAE" w:rsidRPr="00256CAE" w:rsidRDefault="00256CAE" w:rsidP="00256CAE">
            <w:pPr>
              <w:autoSpaceDE w:val="0"/>
              <w:autoSpaceDN w:val="0"/>
              <w:adjustRightInd w:val="0"/>
              <w:spacing w:after="0" w:line="259" w:lineRule="atLeast"/>
              <w:ind w:left="0" w:right="41" w:firstLine="0"/>
              <w:jc w:val="left"/>
              <w:rPr>
                <w:color w:val="auto"/>
                <w:sz w:val="18"/>
                <w:szCs w:val="18"/>
                <w:lang w:val="en" w:eastAsia="en-US"/>
              </w:rPr>
            </w:pPr>
            <w:r w:rsidRPr="00256CAE">
              <w:rPr>
                <w:color w:val="auto"/>
                <w:sz w:val="18"/>
                <w:szCs w:val="18"/>
                <w:lang w:val="en" w:eastAsia="en-US"/>
              </w:rPr>
              <w:t>Progress check:</w:t>
            </w:r>
          </w:p>
          <w:p w:rsidR="00671509" w:rsidRDefault="00671509" w:rsidP="00256CAE">
            <w:pPr>
              <w:autoSpaceDE w:val="0"/>
              <w:autoSpaceDN w:val="0"/>
              <w:adjustRightInd w:val="0"/>
              <w:spacing w:after="0" w:line="259" w:lineRule="atLeast"/>
              <w:ind w:left="0" w:right="41" w:firstLine="0"/>
              <w:jc w:val="left"/>
              <w:rPr>
                <w:color w:val="auto"/>
                <w:sz w:val="18"/>
                <w:szCs w:val="18"/>
                <w:lang w:val="en" w:eastAsia="en-US"/>
              </w:rPr>
            </w:pPr>
            <w:r>
              <w:rPr>
                <w:color w:val="auto"/>
                <w:sz w:val="18"/>
                <w:szCs w:val="18"/>
                <w:lang w:val="en" w:eastAsia="en-US"/>
              </w:rPr>
              <w:t>Reading E1</w:t>
            </w:r>
          </w:p>
          <w:p w:rsidR="00671509" w:rsidRDefault="00671509" w:rsidP="00256CAE">
            <w:pPr>
              <w:autoSpaceDE w:val="0"/>
              <w:autoSpaceDN w:val="0"/>
              <w:adjustRightInd w:val="0"/>
              <w:spacing w:after="0" w:line="259" w:lineRule="atLeast"/>
              <w:ind w:left="0" w:right="41" w:firstLine="0"/>
              <w:jc w:val="left"/>
              <w:rPr>
                <w:color w:val="auto"/>
                <w:sz w:val="18"/>
                <w:szCs w:val="18"/>
                <w:lang w:val="en" w:eastAsia="en-US"/>
              </w:rPr>
            </w:pPr>
            <w:r>
              <w:rPr>
                <w:color w:val="auto"/>
                <w:sz w:val="18"/>
                <w:szCs w:val="18"/>
                <w:lang w:val="en" w:eastAsia="en-US"/>
              </w:rPr>
              <w:t>Writing E1</w:t>
            </w:r>
          </w:p>
          <w:p w:rsidR="00671509" w:rsidRPr="00256CAE" w:rsidRDefault="00671509" w:rsidP="00256CAE">
            <w:pPr>
              <w:autoSpaceDE w:val="0"/>
              <w:autoSpaceDN w:val="0"/>
              <w:adjustRightInd w:val="0"/>
              <w:spacing w:after="0" w:line="259" w:lineRule="atLeast"/>
              <w:ind w:left="0" w:right="41" w:firstLine="0"/>
              <w:jc w:val="left"/>
              <w:rPr>
                <w:color w:val="auto"/>
                <w:sz w:val="18"/>
                <w:szCs w:val="18"/>
                <w:lang w:val="en" w:eastAsia="en-US"/>
              </w:rPr>
            </w:pPr>
            <w:proofErr w:type="spellStart"/>
            <w:r>
              <w:rPr>
                <w:color w:val="auto"/>
                <w:sz w:val="18"/>
                <w:szCs w:val="18"/>
                <w:lang w:val="en" w:eastAsia="en-US"/>
              </w:rPr>
              <w:t>Maths</w:t>
            </w:r>
            <w:proofErr w:type="spellEnd"/>
            <w:r>
              <w:rPr>
                <w:color w:val="auto"/>
                <w:sz w:val="18"/>
                <w:szCs w:val="18"/>
                <w:lang w:val="en" w:eastAsia="en-US"/>
              </w:rPr>
              <w:t xml:space="preserve"> E1</w:t>
            </w:r>
          </w:p>
        </w:tc>
      </w:tr>
      <w:tr w:rsidR="00256CAE" w:rsidRPr="00256CAE" w:rsidTr="0095723D">
        <w:trPr>
          <w:trHeight w:val="3917"/>
        </w:trPr>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K</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tc>
        <w:tc>
          <w:tcPr>
            <w:tcW w:w="200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1" w:line="240" w:lineRule="auto"/>
              <w:ind w:left="0" w:firstLine="0"/>
              <w:jc w:val="left"/>
              <w:rPr>
                <w:sz w:val="18"/>
                <w:szCs w:val="18"/>
                <w:lang w:val="en" w:eastAsia="en-US"/>
              </w:rPr>
            </w:pPr>
            <w:r w:rsidRPr="00256CAE">
              <w:rPr>
                <w:sz w:val="18"/>
                <w:szCs w:val="18"/>
                <w:lang w:val="en" w:eastAsia="en-US"/>
              </w:rPr>
              <w:t xml:space="preserve">Age-appropriate literature for Upper KS2 pupils.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proofErr w:type="gramStart"/>
            <w:r w:rsidRPr="00256CAE">
              <w:rPr>
                <w:sz w:val="18"/>
                <w:szCs w:val="18"/>
                <w:lang w:val="en" w:eastAsia="en-US"/>
              </w:rPr>
              <w:t>Purchase  English</w:t>
            </w:r>
            <w:proofErr w:type="gramEnd"/>
            <w:r w:rsidRPr="00256CAE">
              <w:rPr>
                <w:sz w:val="18"/>
                <w:szCs w:val="18"/>
                <w:lang w:val="en" w:eastAsia="en-US"/>
              </w:rPr>
              <w:t xml:space="preserve"> </w:t>
            </w:r>
          </w:p>
          <w:p w:rsidR="00256CAE" w:rsidRPr="00256CAE" w:rsidRDefault="00256CAE" w:rsidP="00256CAE">
            <w:pPr>
              <w:autoSpaceDE w:val="0"/>
              <w:autoSpaceDN w:val="0"/>
              <w:adjustRightInd w:val="0"/>
              <w:spacing w:after="1" w:line="240" w:lineRule="auto"/>
              <w:ind w:left="0" w:firstLine="0"/>
              <w:jc w:val="left"/>
              <w:rPr>
                <w:sz w:val="18"/>
                <w:szCs w:val="18"/>
                <w:lang w:val="en" w:eastAsia="en-US"/>
              </w:rPr>
            </w:pPr>
            <w:r w:rsidRPr="00256CAE">
              <w:rPr>
                <w:sz w:val="18"/>
                <w:szCs w:val="18"/>
                <w:lang w:val="en" w:eastAsia="en-US"/>
              </w:rPr>
              <w:t xml:space="preserve">SPAG, </w:t>
            </w:r>
            <w:proofErr w:type="spellStart"/>
            <w:r w:rsidRPr="00256CAE">
              <w:rPr>
                <w:sz w:val="18"/>
                <w:szCs w:val="18"/>
                <w:lang w:val="en" w:eastAsia="en-US"/>
              </w:rPr>
              <w:t>Maths</w:t>
            </w:r>
            <w:proofErr w:type="spellEnd"/>
            <w:r w:rsidRPr="00256CAE">
              <w:rPr>
                <w:sz w:val="18"/>
                <w:szCs w:val="18"/>
                <w:lang w:val="en" w:eastAsia="en-US"/>
              </w:rPr>
              <w:t xml:space="preserve"> and Science revision materials. </w:t>
            </w:r>
          </w:p>
          <w:p w:rsidR="00256CAE" w:rsidRPr="00256CAE" w:rsidRDefault="00256CAE" w:rsidP="00256CAE">
            <w:pPr>
              <w:autoSpaceDE w:val="0"/>
              <w:autoSpaceDN w:val="0"/>
              <w:adjustRightInd w:val="0"/>
              <w:spacing w:after="1" w:line="241" w:lineRule="atLeast"/>
              <w:ind w:left="0" w:right="22" w:firstLine="0"/>
              <w:jc w:val="left"/>
              <w:rPr>
                <w:sz w:val="18"/>
                <w:szCs w:val="18"/>
                <w:lang w:val="en" w:eastAsia="en-US"/>
              </w:rPr>
            </w:pPr>
            <w:proofErr w:type="spellStart"/>
            <w:r w:rsidRPr="00256CAE">
              <w:rPr>
                <w:sz w:val="18"/>
                <w:szCs w:val="18"/>
                <w:lang w:val="en" w:eastAsia="en-US"/>
              </w:rPr>
              <w:t>Testbase</w:t>
            </w:r>
            <w:proofErr w:type="spellEnd"/>
            <w:r w:rsidRPr="00256CAE">
              <w:rPr>
                <w:sz w:val="18"/>
                <w:szCs w:val="18"/>
                <w:lang w:val="en" w:eastAsia="en-US"/>
              </w:rPr>
              <w:t xml:space="preserve"> subscription CPD on Effective marking and feedback. </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sz w:val="18"/>
                <w:szCs w:val="18"/>
                <w:lang w:val="en" w:eastAsia="en-US"/>
              </w:rPr>
              <w:t xml:space="preserve"> </w:t>
            </w:r>
          </w:p>
        </w:tc>
        <w:tc>
          <w:tcPr>
            <w:tcW w:w="1212"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New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Literature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£150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 </w:t>
            </w:r>
          </w:p>
          <w:p w:rsidR="00256CAE" w:rsidRPr="00256CAE" w:rsidRDefault="00256CAE" w:rsidP="00256CAE">
            <w:pPr>
              <w:autoSpaceDE w:val="0"/>
              <w:autoSpaceDN w:val="0"/>
              <w:adjustRightInd w:val="0"/>
              <w:spacing w:after="0" w:line="242" w:lineRule="atLeast"/>
              <w:ind w:left="0" w:firstLine="0"/>
              <w:jc w:val="left"/>
              <w:rPr>
                <w:sz w:val="18"/>
                <w:szCs w:val="18"/>
                <w:lang w:val="en" w:eastAsia="en-US"/>
              </w:rPr>
            </w:pPr>
            <w:r w:rsidRPr="00256CAE">
              <w:rPr>
                <w:sz w:val="18"/>
                <w:szCs w:val="18"/>
                <w:lang w:val="en" w:eastAsia="en-US"/>
              </w:rPr>
              <w:t xml:space="preserve">Revision materials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£30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 xml:space="preserve"> </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LSA Support</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£700</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After school tuition</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r w:rsidRPr="00256CAE">
              <w:rPr>
                <w:sz w:val="18"/>
                <w:szCs w:val="18"/>
                <w:lang w:val="en" w:eastAsia="en-US"/>
              </w:rPr>
              <w:t>£500</w:t>
            </w:r>
          </w:p>
          <w:p w:rsidR="00256CAE" w:rsidRPr="00256CAE" w:rsidRDefault="00256CAE" w:rsidP="00256CAE">
            <w:pPr>
              <w:autoSpaceDE w:val="0"/>
              <w:autoSpaceDN w:val="0"/>
              <w:adjustRightInd w:val="0"/>
              <w:spacing w:after="0" w:line="259" w:lineRule="atLeast"/>
              <w:ind w:left="0" w:firstLine="0"/>
              <w:jc w:val="left"/>
              <w:rPr>
                <w:sz w:val="18"/>
                <w:szCs w:val="18"/>
                <w:lang w:val="en" w:eastAsia="en-US"/>
              </w:rPr>
            </w:pP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p>
        </w:tc>
        <w:tc>
          <w:tcPr>
            <w:tcW w:w="3500" w:type="dxa"/>
            <w:tcBorders>
              <w:top w:val="single" w:sz="3" w:space="0" w:color="000000"/>
              <w:left w:val="single" w:sz="3" w:space="0" w:color="000000"/>
              <w:bottom w:val="single" w:sz="3" w:space="0" w:color="000000"/>
              <w:right w:val="single" w:sz="3" w:space="0" w:color="000000"/>
            </w:tcBorders>
            <w:shd w:val="clear" w:color="000000" w:fill="FFFFFF"/>
          </w:tcPr>
          <w:p w:rsidR="00256CAE" w:rsidRPr="00256CAE" w:rsidRDefault="00256CAE" w:rsidP="00256CAE">
            <w:pPr>
              <w:autoSpaceDE w:val="0"/>
              <w:autoSpaceDN w:val="0"/>
              <w:adjustRightInd w:val="0"/>
              <w:spacing w:after="1" w:line="241" w:lineRule="atLeast"/>
              <w:ind w:left="0" w:firstLine="0"/>
              <w:jc w:val="left"/>
              <w:rPr>
                <w:sz w:val="18"/>
                <w:szCs w:val="18"/>
                <w:lang w:val="en" w:eastAsia="en-US"/>
              </w:rPr>
            </w:pPr>
            <w:r w:rsidRPr="00256CAE">
              <w:rPr>
                <w:sz w:val="18"/>
                <w:szCs w:val="18"/>
                <w:lang w:val="en" w:eastAsia="en-US"/>
              </w:rPr>
              <w:t xml:space="preserve">CT observed that Child K was selecting the same type of book to read and suggested some research into different authors. Literature range on offer extended within classroom to take account of extended age range now in school -now selecting from a variety of authors.  </w:t>
            </w:r>
          </w:p>
          <w:p w:rsidR="00256CAE" w:rsidRPr="00256CAE" w:rsidRDefault="00256CAE" w:rsidP="00256CAE">
            <w:pPr>
              <w:autoSpaceDE w:val="0"/>
              <w:autoSpaceDN w:val="0"/>
              <w:adjustRightInd w:val="0"/>
              <w:spacing w:after="0" w:line="241" w:lineRule="atLeast"/>
              <w:ind w:left="0" w:firstLine="0"/>
              <w:jc w:val="left"/>
              <w:rPr>
                <w:sz w:val="18"/>
                <w:szCs w:val="18"/>
                <w:lang w:val="en" w:eastAsia="en-US"/>
              </w:rPr>
            </w:pPr>
            <w:r w:rsidRPr="00256CAE">
              <w:rPr>
                <w:sz w:val="18"/>
                <w:szCs w:val="18"/>
                <w:lang w:val="en" w:eastAsia="en-US"/>
              </w:rPr>
              <w:t>Revision guides/materials purchased</w:t>
            </w:r>
            <w:r w:rsidR="00E7382A">
              <w:rPr>
                <w:sz w:val="18"/>
                <w:szCs w:val="18"/>
                <w:lang w:val="en" w:eastAsia="en-US"/>
              </w:rPr>
              <w:t xml:space="preserve"> to offer a challenge as Child K</w:t>
            </w:r>
            <w:r w:rsidRPr="00256CAE">
              <w:rPr>
                <w:sz w:val="18"/>
                <w:szCs w:val="18"/>
                <w:lang w:val="en" w:eastAsia="en-US"/>
              </w:rPr>
              <w:t xml:space="preserve"> is one of the older children in a mixed age KS2 class following the change from a First School to Primary.  </w:t>
            </w:r>
          </w:p>
          <w:p w:rsidR="00256CAE" w:rsidRPr="00256CAE" w:rsidRDefault="00256CAE" w:rsidP="00256CAE">
            <w:pPr>
              <w:autoSpaceDE w:val="0"/>
              <w:autoSpaceDN w:val="0"/>
              <w:adjustRightInd w:val="0"/>
              <w:spacing w:after="0" w:line="259" w:lineRule="atLeast"/>
              <w:ind w:left="0" w:firstLine="0"/>
              <w:jc w:val="left"/>
              <w:rPr>
                <w:color w:val="auto"/>
                <w:sz w:val="18"/>
                <w:szCs w:val="18"/>
                <w:lang w:val="en" w:eastAsia="en-US"/>
              </w:rPr>
            </w:pPr>
            <w:r w:rsidRPr="00256CAE">
              <w:rPr>
                <w:sz w:val="18"/>
                <w:szCs w:val="18"/>
                <w:lang w:val="en" w:eastAsia="en-US"/>
              </w:rPr>
              <w:t xml:space="preserve">Misconceptions dealt with quickly and further challenge offered to help raise attainment in English and </w:t>
            </w:r>
            <w:proofErr w:type="spellStart"/>
            <w:r w:rsidRPr="00256CAE">
              <w:rPr>
                <w:sz w:val="18"/>
                <w:szCs w:val="18"/>
                <w:lang w:val="en" w:eastAsia="en-US"/>
              </w:rPr>
              <w:t>Maths</w:t>
            </w:r>
            <w:proofErr w:type="spellEnd"/>
            <w:r w:rsidRPr="00256CAE">
              <w:rPr>
                <w:sz w:val="18"/>
                <w:szCs w:val="18"/>
                <w:lang w:val="en" w:eastAsia="en-US"/>
              </w:rPr>
              <w:t xml:space="preserve">. </w:t>
            </w:r>
          </w:p>
        </w:tc>
        <w:tc>
          <w:tcPr>
            <w:tcW w:w="1834" w:type="dxa"/>
            <w:tcBorders>
              <w:top w:val="single" w:sz="3" w:space="0" w:color="000000"/>
              <w:left w:val="single" w:sz="3" w:space="0" w:color="000000"/>
              <w:bottom w:val="single" w:sz="3" w:space="0" w:color="000000"/>
              <w:right w:val="single" w:sz="3" w:space="0" w:color="000000"/>
            </w:tcBorders>
            <w:shd w:val="clear" w:color="000000" w:fill="FFFFFF"/>
          </w:tcPr>
          <w:p w:rsidR="009D4E60" w:rsidRDefault="009D4E60" w:rsidP="004A32AC">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Working below age-related expectations and so needs further ‘boosting’.</w:t>
            </w:r>
          </w:p>
          <w:p w:rsidR="004A32AC" w:rsidRPr="00256CAE" w:rsidRDefault="00256CAE" w:rsidP="004A32AC">
            <w:pPr>
              <w:autoSpaceDE w:val="0"/>
              <w:autoSpaceDN w:val="0"/>
              <w:adjustRightInd w:val="0"/>
              <w:spacing w:after="0" w:line="259" w:lineRule="atLeast"/>
              <w:ind w:left="0" w:firstLine="0"/>
              <w:jc w:val="left"/>
              <w:rPr>
                <w:color w:val="auto"/>
                <w:sz w:val="18"/>
                <w:szCs w:val="18"/>
                <w:lang w:val="en" w:eastAsia="en-US"/>
              </w:rPr>
            </w:pPr>
            <w:r w:rsidRPr="00256CAE">
              <w:rPr>
                <w:color w:val="auto"/>
                <w:sz w:val="18"/>
                <w:szCs w:val="18"/>
                <w:lang w:val="en" w:eastAsia="en-US"/>
              </w:rPr>
              <w:t xml:space="preserve">Progress check: </w:t>
            </w:r>
          </w:p>
          <w:p w:rsidR="00256CAE" w:rsidRDefault="00671509"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Reading E2</w:t>
            </w:r>
          </w:p>
          <w:p w:rsidR="00671509" w:rsidRDefault="00671509"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Writing E2</w:t>
            </w:r>
          </w:p>
          <w:p w:rsidR="00671509" w:rsidRPr="00256CAE" w:rsidRDefault="00671509" w:rsidP="00256CAE">
            <w:pPr>
              <w:autoSpaceDE w:val="0"/>
              <w:autoSpaceDN w:val="0"/>
              <w:adjustRightInd w:val="0"/>
              <w:spacing w:after="0" w:line="259" w:lineRule="atLeast"/>
              <w:ind w:left="0" w:firstLine="0"/>
              <w:jc w:val="left"/>
              <w:rPr>
                <w:color w:val="auto"/>
                <w:sz w:val="18"/>
                <w:szCs w:val="18"/>
                <w:lang w:val="en" w:eastAsia="en-US"/>
              </w:rPr>
            </w:pPr>
            <w:proofErr w:type="spellStart"/>
            <w:r>
              <w:rPr>
                <w:color w:val="auto"/>
                <w:sz w:val="18"/>
                <w:szCs w:val="18"/>
                <w:lang w:val="en" w:eastAsia="en-US"/>
              </w:rPr>
              <w:t>Maths</w:t>
            </w:r>
            <w:proofErr w:type="spellEnd"/>
            <w:r>
              <w:rPr>
                <w:color w:val="auto"/>
                <w:sz w:val="18"/>
                <w:szCs w:val="18"/>
                <w:lang w:val="en" w:eastAsia="en-US"/>
              </w:rPr>
              <w:t xml:space="preserve"> E1</w:t>
            </w:r>
          </w:p>
        </w:tc>
      </w:tr>
      <w:tr w:rsidR="00F0430E" w:rsidRPr="00256CAE" w:rsidTr="00F0430E">
        <w:trPr>
          <w:trHeight w:val="986"/>
        </w:trPr>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F0430E" w:rsidRPr="00256CAE" w:rsidRDefault="00F0430E" w:rsidP="00256CAE">
            <w:pPr>
              <w:autoSpaceDE w:val="0"/>
              <w:autoSpaceDN w:val="0"/>
              <w:adjustRightInd w:val="0"/>
              <w:spacing w:after="0" w:line="259" w:lineRule="atLeast"/>
              <w:ind w:left="0" w:firstLine="0"/>
              <w:jc w:val="left"/>
              <w:rPr>
                <w:sz w:val="18"/>
                <w:szCs w:val="18"/>
                <w:lang w:val="en" w:eastAsia="en-US"/>
              </w:rPr>
            </w:pPr>
            <w:r>
              <w:rPr>
                <w:sz w:val="18"/>
                <w:szCs w:val="18"/>
                <w:lang w:val="en" w:eastAsia="en-US"/>
              </w:rPr>
              <w:t>L</w:t>
            </w:r>
          </w:p>
        </w:tc>
        <w:tc>
          <w:tcPr>
            <w:tcW w:w="2002" w:type="dxa"/>
            <w:tcBorders>
              <w:top w:val="single" w:sz="3" w:space="0" w:color="000000"/>
              <w:left w:val="single" w:sz="3" w:space="0" w:color="000000"/>
              <w:bottom w:val="single" w:sz="3" w:space="0" w:color="000000"/>
              <w:right w:val="single" w:sz="3" w:space="0" w:color="000000"/>
            </w:tcBorders>
            <w:shd w:val="clear" w:color="000000" w:fill="FFFFFF"/>
          </w:tcPr>
          <w:p w:rsidR="00F0430E" w:rsidRPr="00256CAE" w:rsidRDefault="008421CB" w:rsidP="00256CAE">
            <w:pPr>
              <w:autoSpaceDE w:val="0"/>
              <w:autoSpaceDN w:val="0"/>
              <w:adjustRightInd w:val="0"/>
              <w:spacing w:after="1" w:line="240" w:lineRule="auto"/>
              <w:ind w:left="0" w:firstLine="0"/>
              <w:jc w:val="left"/>
              <w:rPr>
                <w:sz w:val="18"/>
                <w:szCs w:val="18"/>
                <w:lang w:val="en" w:eastAsia="en-US"/>
              </w:rPr>
            </w:pPr>
            <w:r>
              <w:rPr>
                <w:sz w:val="18"/>
                <w:szCs w:val="18"/>
                <w:lang w:val="en" w:eastAsia="en-US"/>
              </w:rPr>
              <w:t xml:space="preserve">Additional support with word recognition; read, write, </w:t>
            </w:r>
            <w:proofErr w:type="spellStart"/>
            <w:r>
              <w:rPr>
                <w:sz w:val="18"/>
                <w:szCs w:val="18"/>
                <w:lang w:val="en" w:eastAsia="en-US"/>
              </w:rPr>
              <w:t>inc</w:t>
            </w:r>
            <w:proofErr w:type="spellEnd"/>
            <w:r>
              <w:rPr>
                <w:sz w:val="18"/>
                <w:szCs w:val="18"/>
                <w:lang w:val="en" w:eastAsia="en-US"/>
              </w:rPr>
              <w:t xml:space="preserve"> and writing</w:t>
            </w:r>
          </w:p>
        </w:tc>
        <w:tc>
          <w:tcPr>
            <w:tcW w:w="1212" w:type="dxa"/>
            <w:tcBorders>
              <w:top w:val="single" w:sz="3" w:space="0" w:color="000000"/>
              <w:left w:val="single" w:sz="3" w:space="0" w:color="000000"/>
              <w:bottom w:val="single" w:sz="3" w:space="0" w:color="000000"/>
              <w:right w:val="single" w:sz="3" w:space="0" w:color="000000"/>
            </w:tcBorders>
            <w:shd w:val="clear" w:color="000000" w:fill="FFFFFF"/>
          </w:tcPr>
          <w:p w:rsidR="00F0430E" w:rsidRPr="00256CAE" w:rsidRDefault="00E7382A" w:rsidP="00256CAE">
            <w:pPr>
              <w:autoSpaceDE w:val="0"/>
              <w:autoSpaceDN w:val="0"/>
              <w:adjustRightInd w:val="0"/>
              <w:spacing w:after="0" w:line="259" w:lineRule="atLeast"/>
              <w:ind w:left="0" w:firstLine="0"/>
              <w:jc w:val="left"/>
              <w:rPr>
                <w:sz w:val="18"/>
                <w:szCs w:val="18"/>
                <w:lang w:val="en" w:eastAsia="en-US"/>
              </w:rPr>
            </w:pPr>
            <w:r>
              <w:rPr>
                <w:sz w:val="18"/>
                <w:szCs w:val="18"/>
                <w:lang w:val="en" w:eastAsia="en-US"/>
              </w:rPr>
              <w:t>LSA support £1,000</w:t>
            </w:r>
          </w:p>
        </w:tc>
        <w:tc>
          <w:tcPr>
            <w:tcW w:w="3500" w:type="dxa"/>
            <w:tcBorders>
              <w:top w:val="single" w:sz="3" w:space="0" w:color="000000"/>
              <w:left w:val="single" w:sz="3" w:space="0" w:color="000000"/>
              <w:bottom w:val="single" w:sz="3" w:space="0" w:color="000000"/>
              <w:right w:val="single" w:sz="3" w:space="0" w:color="000000"/>
            </w:tcBorders>
            <w:shd w:val="clear" w:color="000000" w:fill="FFFFFF"/>
          </w:tcPr>
          <w:p w:rsidR="00F0430E" w:rsidRPr="00256CAE" w:rsidRDefault="00E7382A" w:rsidP="00256CAE">
            <w:pPr>
              <w:autoSpaceDE w:val="0"/>
              <w:autoSpaceDN w:val="0"/>
              <w:adjustRightInd w:val="0"/>
              <w:spacing w:after="1" w:line="241" w:lineRule="atLeast"/>
              <w:ind w:left="0" w:firstLine="0"/>
              <w:jc w:val="left"/>
              <w:rPr>
                <w:sz w:val="18"/>
                <w:szCs w:val="18"/>
                <w:lang w:val="en" w:eastAsia="en-US"/>
              </w:rPr>
            </w:pPr>
            <w:r>
              <w:rPr>
                <w:sz w:val="18"/>
                <w:szCs w:val="18"/>
                <w:lang w:val="en" w:eastAsia="en-US"/>
              </w:rPr>
              <w:t xml:space="preserve">Child L is relatively new to the school and has settled in well.  They have had to get used to the different routines and structures in place.  There are gaps in their learning and so these are being filled as they become apparent.  </w:t>
            </w:r>
          </w:p>
        </w:tc>
        <w:tc>
          <w:tcPr>
            <w:tcW w:w="1834" w:type="dxa"/>
            <w:tcBorders>
              <w:top w:val="single" w:sz="3" w:space="0" w:color="000000"/>
              <w:left w:val="single" w:sz="3" w:space="0" w:color="000000"/>
              <w:bottom w:val="single" w:sz="3" w:space="0" w:color="000000"/>
              <w:right w:val="single" w:sz="3" w:space="0" w:color="000000"/>
            </w:tcBorders>
            <w:shd w:val="clear" w:color="000000" w:fill="FFFFFF"/>
          </w:tcPr>
          <w:p w:rsidR="009D4E60" w:rsidRDefault="009D4E60"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 xml:space="preserve">Broadly in line with age-related expectations. </w:t>
            </w:r>
          </w:p>
          <w:p w:rsidR="00F0430E" w:rsidRDefault="00671509"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Progress check:</w:t>
            </w:r>
          </w:p>
          <w:p w:rsidR="00671509" w:rsidRDefault="00671509"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Reading D1</w:t>
            </w:r>
          </w:p>
          <w:p w:rsidR="00671509" w:rsidRDefault="00671509"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Writing E2</w:t>
            </w:r>
          </w:p>
          <w:p w:rsidR="00671509" w:rsidRPr="00256CAE" w:rsidRDefault="00671509" w:rsidP="00256CAE">
            <w:pPr>
              <w:autoSpaceDE w:val="0"/>
              <w:autoSpaceDN w:val="0"/>
              <w:adjustRightInd w:val="0"/>
              <w:spacing w:after="0" w:line="259" w:lineRule="atLeast"/>
              <w:ind w:left="0" w:firstLine="0"/>
              <w:jc w:val="left"/>
              <w:rPr>
                <w:color w:val="auto"/>
                <w:sz w:val="18"/>
                <w:szCs w:val="18"/>
                <w:lang w:val="en" w:eastAsia="en-US"/>
              </w:rPr>
            </w:pPr>
            <w:proofErr w:type="spellStart"/>
            <w:r>
              <w:rPr>
                <w:color w:val="auto"/>
                <w:sz w:val="18"/>
                <w:szCs w:val="18"/>
                <w:lang w:val="en" w:eastAsia="en-US"/>
              </w:rPr>
              <w:t>Maths</w:t>
            </w:r>
            <w:proofErr w:type="spellEnd"/>
            <w:r>
              <w:rPr>
                <w:color w:val="auto"/>
                <w:sz w:val="18"/>
                <w:szCs w:val="18"/>
                <w:lang w:val="en" w:eastAsia="en-US"/>
              </w:rPr>
              <w:t xml:space="preserve"> D1</w:t>
            </w:r>
          </w:p>
        </w:tc>
      </w:tr>
      <w:tr w:rsidR="00F0430E" w:rsidRPr="00256CAE" w:rsidTr="00F0430E">
        <w:trPr>
          <w:trHeight w:val="986"/>
        </w:trPr>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F0430E" w:rsidRDefault="00F0430E" w:rsidP="00256CAE">
            <w:pPr>
              <w:autoSpaceDE w:val="0"/>
              <w:autoSpaceDN w:val="0"/>
              <w:adjustRightInd w:val="0"/>
              <w:spacing w:after="0" w:line="259" w:lineRule="atLeast"/>
              <w:ind w:left="0" w:firstLine="0"/>
              <w:jc w:val="left"/>
              <w:rPr>
                <w:sz w:val="18"/>
                <w:szCs w:val="18"/>
                <w:lang w:val="en" w:eastAsia="en-US"/>
              </w:rPr>
            </w:pPr>
            <w:r>
              <w:rPr>
                <w:sz w:val="18"/>
                <w:szCs w:val="18"/>
                <w:lang w:val="en" w:eastAsia="en-US"/>
              </w:rPr>
              <w:t>M</w:t>
            </w:r>
          </w:p>
        </w:tc>
        <w:tc>
          <w:tcPr>
            <w:tcW w:w="2002" w:type="dxa"/>
            <w:tcBorders>
              <w:top w:val="single" w:sz="3" w:space="0" w:color="000000"/>
              <w:left w:val="single" w:sz="3" w:space="0" w:color="000000"/>
              <w:bottom w:val="single" w:sz="3" w:space="0" w:color="000000"/>
              <w:right w:val="single" w:sz="3" w:space="0" w:color="000000"/>
            </w:tcBorders>
            <w:shd w:val="clear" w:color="000000" w:fill="FFFFFF"/>
          </w:tcPr>
          <w:p w:rsidR="00F0430E" w:rsidRPr="00256CAE" w:rsidRDefault="008421CB" w:rsidP="00256CAE">
            <w:pPr>
              <w:autoSpaceDE w:val="0"/>
              <w:autoSpaceDN w:val="0"/>
              <w:adjustRightInd w:val="0"/>
              <w:spacing w:after="1" w:line="240" w:lineRule="auto"/>
              <w:ind w:left="0" w:firstLine="0"/>
              <w:jc w:val="left"/>
              <w:rPr>
                <w:sz w:val="18"/>
                <w:szCs w:val="18"/>
                <w:lang w:val="en" w:eastAsia="en-US"/>
              </w:rPr>
            </w:pPr>
            <w:r>
              <w:rPr>
                <w:sz w:val="18"/>
                <w:szCs w:val="18"/>
                <w:lang w:val="en" w:eastAsia="en-US"/>
              </w:rPr>
              <w:t xml:space="preserve">Additional support with all of his learning 1:1/small group.  Follows read, write, </w:t>
            </w:r>
            <w:proofErr w:type="spellStart"/>
            <w:r>
              <w:rPr>
                <w:sz w:val="18"/>
                <w:szCs w:val="18"/>
                <w:lang w:val="en" w:eastAsia="en-US"/>
              </w:rPr>
              <w:t>inc</w:t>
            </w:r>
            <w:proofErr w:type="spellEnd"/>
            <w:r>
              <w:rPr>
                <w:sz w:val="18"/>
                <w:szCs w:val="18"/>
                <w:lang w:val="en" w:eastAsia="en-US"/>
              </w:rPr>
              <w:t xml:space="preserve">, phonics </w:t>
            </w:r>
            <w:proofErr w:type="spellStart"/>
            <w:r>
              <w:rPr>
                <w:sz w:val="18"/>
                <w:szCs w:val="18"/>
                <w:lang w:val="en" w:eastAsia="en-US"/>
              </w:rPr>
              <w:t>programme</w:t>
            </w:r>
            <w:proofErr w:type="spellEnd"/>
            <w:r>
              <w:rPr>
                <w:sz w:val="18"/>
                <w:szCs w:val="18"/>
                <w:lang w:val="en" w:eastAsia="en-US"/>
              </w:rPr>
              <w:t xml:space="preserve"> and reading </w:t>
            </w:r>
            <w:proofErr w:type="spellStart"/>
            <w:r>
              <w:rPr>
                <w:sz w:val="18"/>
                <w:szCs w:val="18"/>
                <w:lang w:val="en" w:eastAsia="en-US"/>
              </w:rPr>
              <w:t>programme</w:t>
            </w:r>
            <w:proofErr w:type="spellEnd"/>
            <w:r>
              <w:rPr>
                <w:sz w:val="18"/>
                <w:szCs w:val="18"/>
                <w:lang w:val="en" w:eastAsia="en-US"/>
              </w:rPr>
              <w:t xml:space="preserve">.  Support with writing and </w:t>
            </w:r>
            <w:proofErr w:type="spellStart"/>
            <w:r>
              <w:rPr>
                <w:sz w:val="18"/>
                <w:szCs w:val="18"/>
                <w:lang w:val="en" w:eastAsia="en-US"/>
              </w:rPr>
              <w:t>maths</w:t>
            </w:r>
            <w:proofErr w:type="spellEnd"/>
            <w:r>
              <w:rPr>
                <w:sz w:val="18"/>
                <w:szCs w:val="18"/>
                <w:lang w:val="en" w:eastAsia="en-US"/>
              </w:rPr>
              <w:t>.</w:t>
            </w:r>
          </w:p>
        </w:tc>
        <w:tc>
          <w:tcPr>
            <w:tcW w:w="1212" w:type="dxa"/>
            <w:tcBorders>
              <w:top w:val="single" w:sz="3" w:space="0" w:color="000000"/>
              <w:left w:val="single" w:sz="3" w:space="0" w:color="000000"/>
              <w:bottom w:val="single" w:sz="3" w:space="0" w:color="000000"/>
              <w:right w:val="single" w:sz="3" w:space="0" w:color="000000"/>
            </w:tcBorders>
            <w:shd w:val="clear" w:color="000000" w:fill="FFFFFF"/>
          </w:tcPr>
          <w:p w:rsidR="00F0430E" w:rsidRPr="00256CAE" w:rsidRDefault="00E7382A" w:rsidP="00256CAE">
            <w:pPr>
              <w:autoSpaceDE w:val="0"/>
              <w:autoSpaceDN w:val="0"/>
              <w:adjustRightInd w:val="0"/>
              <w:spacing w:after="0" w:line="259" w:lineRule="atLeast"/>
              <w:ind w:left="0" w:firstLine="0"/>
              <w:jc w:val="left"/>
              <w:rPr>
                <w:sz w:val="18"/>
                <w:szCs w:val="18"/>
                <w:lang w:val="en" w:eastAsia="en-US"/>
              </w:rPr>
            </w:pPr>
            <w:r>
              <w:rPr>
                <w:sz w:val="18"/>
                <w:szCs w:val="18"/>
                <w:lang w:val="en" w:eastAsia="en-US"/>
              </w:rPr>
              <w:t>LSA support £1500</w:t>
            </w:r>
          </w:p>
        </w:tc>
        <w:tc>
          <w:tcPr>
            <w:tcW w:w="3500" w:type="dxa"/>
            <w:tcBorders>
              <w:top w:val="single" w:sz="3" w:space="0" w:color="000000"/>
              <w:left w:val="single" w:sz="3" w:space="0" w:color="000000"/>
              <w:bottom w:val="single" w:sz="3" w:space="0" w:color="000000"/>
              <w:right w:val="single" w:sz="3" w:space="0" w:color="000000"/>
            </w:tcBorders>
            <w:shd w:val="clear" w:color="000000" w:fill="FFFFFF"/>
          </w:tcPr>
          <w:p w:rsidR="00F0430E" w:rsidRPr="00256CAE" w:rsidRDefault="00E7382A" w:rsidP="00256CAE">
            <w:pPr>
              <w:autoSpaceDE w:val="0"/>
              <w:autoSpaceDN w:val="0"/>
              <w:adjustRightInd w:val="0"/>
              <w:spacing w:after="1" w:line="241" w:lineRule="atLeast"/>
              <w:ind w:left="0" w:firstLine="0"/>
              <w:jc w:val="left"/>
              <w:rPr>
                <w:sz w:val="18"/>
                <w:szCs w:val="18"/>
                <w:lang w:val="en" w:eastAsia="en-US"/>
              </w:rPr>
            </w:pPr>
            <w:r>
              <w:rPr>
                <w:sz w:val="18"/>
                <w:szCs w:val="18"/>
                <w:lang w:val="en" w:eastAsia="en-US"/>
              </w:rPr>
              <w:t xml:space="preserve">Child M is relatively new to the school and has significant gaps in their learning.  They receive daily 1:1 or small group support for most of their learning from our HLTA support. They are following the read, write, </w:t>
            </w:r>
            <w:proofErr w:type="spellStart"/>
            <w:r>
              <w:rPr>
                <w:sz w:val="18"/>
                <w:szCs w:val="18"/>
                <w:lang w:val="en" w:eastAsia="en-US"/>
              </w:rPr>
              <w:t>inc</w:t>
            </w:r>
            <w:proofErr w:type="spellEnd"/>
            <w:r>
              <w:rPr>
                <w:sz w:val="18"/>
                <w:szCs w:val="18"/>
                <w:lang w:val="en" w:eastAsia="en-US"/>
              </w:rPr>
              <w:t xml:space="preserve"> </w:t>
            </w:r>
            <w:proofErr w:type="spellStart"/>
            <w:r>
              <w:rPr>
                <w:sz w:val="18"/>
                <w:szCs w:val="18"/>
                <w:lang w:val="en" w:eastAsia="en-US"/>
              </w:rPr>
              <w:t>programme</w:t>
            </w:r>
            <w:proofErr w:type="spellEnd"/>
            <w:r>
              <w:rPr>
                <w:sz w:val="18"/>
                <w:szCs w:val="18"/>
                <w:lang w:val="en" w:eastAsia="en-US"/>
              </w:rPr>
              <w:t xml:space="preserve"> and using practical resources for mathematics.  Gaps are being ‘filled’ as they are discovered through repetition and sending work home to consolidate with family. </w:t>
            </w:r>
          </w:p>
        </w:tc>
        <w:tc>
          <w:tcPr>
            <w:tcW w:w="1834" w:type="dxa"/>
            <w:tcBorders>
              <w:top w:val="single" w:sz="3" w:space="0" w:color="000000"/>
              <w:left w:val="single" w:sz="3" w:space="0" w:color="000000"/>
              <w:bottom w:val="single" w:sz="3" w:space="0" w:color="000000"/>
              <w:right w:val="single" w:sz="3" w:space="0" w:color="000000"/>
            </w:tcBorders>
            <w:shd w:val="clear" w:color="000000" w:fill="FFFFFF"/>
          </w:tcPr>
          <w:p w:rsidR="00F0430E" w:rsidRDefault="009D4E60"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 xml:space="preserve">Below age related expectations – particularly in relation to literacy skills. </w:t>
            </w:r>
            <w:r w:rsidR="00671509">
              <w:rPr>
                <w:color w:val="auto"/>
                <w:sz w:val="18"/>
                <w:szCs w:val="18"/>
                <w:lang w:val="en" w:eastAsia="en-US"/>
              </w:rPr>
              <w:t>Progress check:</w:t>
            </w:r>
          </w:p>
          <w:p w:rsidR="00671509" w:rsidRDefault="00671509"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Reading PE</w:t>
            </w:r>
          </w:p>
          <w:p w:rsidR="00671509" w:rsidRDefault="00671509" w:rsidP="00256CAE">
            <w:pPr>
              <w:autoSpaceDE w:val="0"/>
              <w:autoSpaceDN w:val="0"/>
              <w:adjustRightInd w:val="0"/>
              <w:spacing w:after="0" w:line="259" w:lineRule="atLeast"/>
              <w:ind w:left="0" w:firstLine="0"/>
              <w:jc w:val="left"/>
              <w:rPr>
                <w:color w:val="auto"/>
                <w:sz w:val="18"/>
                <w:szCs w:val="18"/>
                <w:lang w:val="en" w:eastAsia="en-US"/>
              </w:rPr>
            </w:pPr>
            <w:r>
              <w:rPr>
                <w:color w:val="auto"/>
                <w:sz w:val="18"/>
                <w:szCs w:val="18"/>
                <w:lang w:val="en" w:eastAsia="en-US"/>
              </w:rPr>
              <w:t>Writing PE</w:t>
            </w:r>
          </w:p>
          <w:p w:rsidR="00671509" w:rsidRPr="00256CAE" w:rsidRDefault="00671509" w:rsidP="00256CAE">
            <w:pPr>
              <w:autoSpaceDE w:val="0"/>
              <w:autoSpaceDN w:val="0"/>
              <w:adjustRightInd w:val="0"/>
              <w:spacing w:after="0" w:line="259" w:lineRule="atLeast"/>
              <w:ind w:left="0" w:firstLine="0"/>
              <w:jc w:val="left"/>
              <w:rPr>
                <w:color w:val="auto"/>
                <w:sz w:val="18"/>
                <w:szCs w:val="18"/>
                <w:lang w:val="en" w:eastAsia="en-US"/>
              </w:rPr>
            </w:pPr>
            <w:proofErr w:type="spellStart"/>
            <w:r>
              <w:rPr>
                <w:color w:val="auto"/>
                <w:sz w:val="18"/>
                <w:szCs w:val="18"/>
                <w:lang w:val="en" w:eastAsia="en-US"/>
              </w:rPr>
              <w:t>Maths</w:t>
            </w:r>
            <w:proofErr w:type="spellEnd"/>
            <w:r>
              <w:rPr>
                <w:color w:val="auto"/>
                <w:sz w:val="18"/>
                <w:szCs w:val="18"/>
                <w:lang w:val="en" w:eastAsia="en-US"/>
              </w:rPr>
              <w:t xml:space="preserve"> E1</w:t>
            </w:r>
          </w:p>
        </w:tc>
      </w:tr>
    </w:tbl>
    <w:p w:rsidR="00694774" w:rsidRDefault="00694774" w:rsidP="00694774">
      <w:pPr>
        <w:spacing w:after="0" w:line="259" w:lineRule="auto"/>
        <w:ind w:left="0" w:firstLine="0"/>
        <w:jc w:val="left"/>
      </w:pPr>
    </w:p>
    <w:p w:rsidR="00C51DB8" w:rsidRDefault="009C3E0F" w:rsidP="00694774">
      <w:pPr>
        <w:spacing w:after="0" w:line="259" w:lineRule="auto"/>
        <w:ind w:left="0" w:firstLine="0"/>
        <w:jc w:val="left"/>
      </w:pPr>
      <w:r>
        <w:t>Pupil Premium Allocation</w:t>
      </w:r>
      <w:r w:rsidR="00C51DB8">
        <w:t xml:space="preserve">:     £17,485                                     </w:t>
      </w:r>
    </w:p>
    <w:p w:rsidR="009C3E0F" w:rsidRDefault="00C51DB8" w:rsidP="00694774">
      <w:pPr>
        <w:spacing w:after="0" w:line="259" w:lineRule="auto"/>
        <w:ind w:left="0" w:firstLine="0"/>
        <w:jc w:val="left"/>
      </w:pPr>
      <w:r>
        <w:t xml:space="preserve">Expenditure to date:              </w:t>
      </w:r>
      <w:r w:rsidR="009C3E0F">
        <w:t>£17,230 + deficit from April, 2020 of -£1004 = £18,234</w:t>
      </w:r>
    </w:p>
    <w:p w:rsidR="009C3E0F" w:rsidRDefault="009C3E0F" w:rsidP="00694774">
      <w:pPr>
        <w:spacing w:after="0" w:line="259" w:lineRule="auto"/>
        <w:ind w:left="0" w:firstLine="0"/>
        <w:jc w:val="left"/>
      </w:pPr>
      <w:r>
        <w:t xml:space="preserve">£18,234 - £17,485 = -£749 </w:t>
      </w:r>
    </w:p>
    <w:p w:rsidR="009C3E0F" w:rsidRDefault="009C3E0F" w:rsidP="00694774">
      <w:pPr>
        <w:spacing w:after="0" w:line="259" w:lineRule="auto"/>
        <w:ind w:left="0" w:firstLine="0"/>
        <w:jc w:val="left"/>
      </w:pPr>
    </w:p>
    <w:p w:rsidR="009C3E0F" w:rsidRDefault="009C3E0F" w:rsidP="00694774">
      <w:pPr>
        <w:spacing w:after="0" w:line="259" w:lineRule="auto"/>
        <w:ind w:left="0" w:firstLine="0"/>
        <w:jc w:val="left"/>
      </w:pPr>
      <w:r>
        <w:t>Reviewed: March, 2021</w:t>
      </w:r>
    </w:p>
    <w:p w:rsidR="009C3E0F" w:rsidRDefault="009C3E0F" w:rsidP="00694774">
      <w:pPr>
        <w:spacing w:after="0" w:line="259" w:lineRule="auto"/>
        <w:ind w:left="0" w:firstLine="0"/>
        <w:jc w:val="left"/>
      </w:pPr>
      <w:r>
        <w:t xml:space="preserve">To be reviewed: April, 2022                            </w:t>
      </w:r>
    </w:p>
    <w:p w:rsidR="00C51DB8" w:rsidRDefault="00C51DB8" w:rsidP="00694774">
      <w:pPr>
        <w:spacing w:after="0" w:line="259" w:lineRule="auto"/>
        <w:ind w:left="0" w:firstLine="0"/>
        <w:jc w:val="left"/>
      </w:pPr>
    </w:p>
    <w:p w:rsidR="00827E8E" w:rsidRDefault="00E7382A">
      <w:pPr>
        <w:spacing w:after="33" w:line="259" w:lineRule="auto"/>
        <w:ind w:left="-5" w:hanging="10"/>
        <w:jc w:val="left"/>
      </w:pPr>
      <w:r>
        <w:rPr>
          <w:b/>
        </w:rPr>
        <w:t xml:space="preserve">Key </w:t>
      </w:r>
      <w:r w:rsidR="00694774">
        <w:rPr>
          <w:b/>
        </w:rPr>
        <w:t xml:space="preserve">Targets for Improvement for 2021-2022 </w:t>
      </w:r>
      <w:r>
        <w:rPr>
          <w:b/>
        </w:rPr>
        <w:t xml:space="preserve"> </w:t>
      </w:r>
    </w:p>
    <w:p w:rsidR="00827E8E" w:rsidRDefault="00E7382A">
      <w:pPr>
        <w:numPr>
          <w:ilvl w:val="0"/>
          <w:numId w:val="3"/>
        </w:numPr>
        <w:spacing w:after="25"/>
        <w:ind w:hanging="360"/>
      </w:pPr>
      <w:r>
        <w:t xml:space="preserve">To improve the early reading and phonics achievement (progress) and attainment (outcome) by raising the profile of reading and promoting a love of reading both across the school and at home. </w:t>
      </w:r>
    </w:p>
    <w:p w:rsidR="00827E8E" w:rsidRDefault="00E7382A" w:rsidP="00694774">
      <w:pPr>
        <w:numPr>
          <w:ilvl w:val="0"/>
          <w:numId w:val="3"/>
        </w:numPr>
        <w:spacing w:after="26"/>
        <w:ind w:hanging="360"/>
      </w:pPr>
      <w:r>
        <w:t>To achieve the continued and suc</w:t>
      </w:r>
      <w:r w:rsidR="00694774">
        <w:t>cessful implementation of White Rose Maths</w:t>
      </w:r>
      <w:r>
        <w:t xml:space="preserve"> across the school, contributing to adaptations to the EYFS Maths Teaching and Learning and an increase and improvement in maths progress and attainment.  </w:t>
      </w:r>
    </w:p>
    <w:p w:rsidR="00827E8E" w:rsidRDefault="00E7382A">
      <w:pPr>
        <w:numPr>
          <w:ilvl w:val="0"/>
          <w:numId w:val="3"/>
        </w:numPr>
        <w:spacing w:after="25"/>
        <w:ind w:hanging="360"/>
      </w:pPr>
      <w:r>
        <w:lastRenderedPageBreak/>
        <w:t xml:space="preserve">Establishing and refining the school culture; promoting the school’s learning characteristics, growth mind-set, love for learning and fast feedback across the school to ensure that pupils develop positive attitudes, values and transferable skills which encourage them to take responsibility for their learning.   </w:t>
      </w:r>
    </w:p>
    <w:p w:rsidR="00827E8E" w:rsidRDefault="00E7382A">
      <w:pPr>
        <w:numPr>
          <w:ilvl w:val="0"/>
          <w:numId w:val="3"/>
        </w:numPr>
        <w:spacing w:after="0"/>
        <w:ind w:hanging="360"/>
      </w:pPr>
      <w:r>
        <w:t>To deliver an outstanding broad curriculum which promotes opportunities for personal developm</w:t>
      </w:r>
      <w:r w:rsidR="00694774">
        <w:t>ent, be</w:t>
      </w:r>
      <w:r w:rsidR="009D4E60">
        <w:t>haviour and welfare (PSHE/RE</w:t>
      </w:r>
      <w:r>
        <w:t xml:space="preserve">), so that all staff and pupils’ well-being is promoted.  </w:t>
      </w:r>
    </w:p>
    <w:p w:rsidR="00694774" w:rsidRDefault="00E7382A">
      <w:pPr>
        <w:spacing w:after="0" w:line="259" w:lineRule="auto"/>
        <w:ind w:left="0" w:firstLine="0"/>
        <w:jc w:val="left"/>
      </w:pPr>
      <w:r>
        <w:t xml:space="preserve"> </w:t>
      </w:r>
    </w:p>
    <w:p w:rsidR="00694774" w:rsidRDefault="00694774">
      <w:pPr>
        <w:spacing w:after="0" w:line="259" w:lineRule="auto"/>
        <w:ind w:left="0" w:firstLine="0"/>
        <w:jc w:val="left"/>
      </w:pPr>
    </w:p>
    <w:p w:rsidR="00694774" w:rsidRDefault="00694774">
      <w:pPr>
        <w:spacing w:after="0" w:line="259" w:lineRule="auto"/>
        <w:ind w:left="0" w:firstLine="0"/>
        <w:jc w:val="left"/>
      </w:pPr>
    </w:p>
    <w:p w:rsidR="00694774" w:rsidRDefault="00694774">
      <w:pPr>
        <w:spacing w:after="0" w:line="259" w:lineRule="auto"/>
        <w:ind w:left="0" w:firstLine="0"/>
        <w:jc w:val="left"/>
      </w:pPr>
    </w:p>
    <w:p w:rsidR="00694774" w:rsidRDefault="00694774">
      <w:pPr>
        <w:spacing w:after="0" w:line="259" w:lineRule="auto"/>
        <w:ind w:left="0" w:firstLine="0"/>
        <w:jc w:val="left"/>
      </w:pPr>
    </w:p>
    <w:p w:rsidR="00694774" w:rsidRDefault="00694774">
      <w:pPr>
        <w:spacing w:after="0" w:line="259" w:lineRule="auto"/>
        <w:ind w:left="0" w:firstLine="0"/>
        <w:jc w:val="left"/>
      </w:pPr>
    </w:p>
    <w:p w:rsidR="004A32AC" w:rsidRDefault="004A32AC">
      <w:pPr>
        <w:spacing w:after="0" w:line="259" w:lineRule="auto"/>
        <w:ind w:left="0" w:firstLine="0"/>
        <w:jc w:val="left"/>
      </w:pPr>
    </w:p>
    <w:p w:rsidR="004A32AC" w:rsidRDefault="004A32AC">
      <w:pPr>
        <w:spacing w:after="0" w:line="259" w:lineRule="auto"/>
        <w:ind w:left="0" w:firstLine="0"/>
        <w:jc w:val="left"/>
      </w:pPr>
    </w:p>
    <w:p w:rsidR="004A32AC" w:rsidRDefault="004A32AC">
      <w:pPr>
        <w:spacing w:after="0" w:line="259" w:lineRule="auto"/>
        <w:ind w:left="0" w:firstLine="0"/>
        <w:jc w:val="left"/>
      </w:pPr>
    </w:p>
    <w:p w:rsidR="004A32AC" w:rsidRDefault="004A32AC">
      <w:pPr>
        <w:spacing w:after="0" w:line="259" w:lineRule="auto"/>
        <w:ind w:left="0" w:firstLine="0"/>
        <w:jc w:val="left"/>
      </w:pPr>
    </w:p>
    <w:p w:rsidR="004A32AC" w:rsidRDefault="004A32AC">
      <w:pPr>
        <w:spacing w:after="0" w:line="259" w:lineRule="auto"/>
        <w:ind w:left="0" w:firstLine="0"/>
        <w:jc w:val="left"/>
      </w:pPr>
    </w:p>
    <w:p w:rsidR="004A32AC" w:rsidRDefault="004A32AC">
      <w:pPr>
        <w:spacing w:after="0" w:line="259" w:lineRule="auto"/>
        <w:ind w:left="0" w:firstLine="0"/>
        <w:jc w:val="left"/>
      </w:pPr>
    </w:p>
    <w:p w:rsidR="004A32AC" w:rsidRDefault="004A32AC">
      <w:pPr>
        <w:spacing w:after="0" w:line="259" w:lineRule="auto"/>
        <w:ind w:left="0" w:firstLine="0"/>
        <w:jc w:val="left"/>
      </w:pPr>
    </w:p>
    <w:p w:rsidR="004A32AC" w:rsidRDefault="004A32AC">
      <w:pPr>
        <w:spacing w:after="0" w:line="259" w:lineRule="auto"/>
        <w:ind w:left="0" w:firstLine="0"/>
        <w:jc w:val="left"/>
      </w:pPr>
    </w:p>
    <w:p w:rsidR="004A32AC" w:rsidRDefault="004A32AC">
      <w:pPr>
        <w:spacing w:after="0" w:line="259" w:lineRule="auto"/>
        <w:ind w:left="0" w:firstLine="0"/>
        <w:jc w:val="left"/>
      </w:pPr>
    </w:p>
    <w:p w:rsidR="004A32AC" w:rsidRDefault="004A32AC">
      <w:pPr>
        <w:spacing w:after="0" w:line="259" w:lineRule="auto"/>
        <w:ind w:left="0" w:firstLine="0"/>
        <w:jc w:val="left"/>
      </w:pPr>
    </w:p>
    <w:p w:rsidR="004A32AC" w:rsidRDefault="004A32AC">
      <w:pPr>
        <w:spacing w:after="0" w:line="259" w:lineRule="auto"/>
        <w:ind w:left="0" w:firstLine="0"/>
        <w:jc w:val="left"/>
      </w:pPr>
    </w:p>
    <w:p w:rsidR="004A32AC" w:rsidRDefault="004A32AC">
      <w:pPr>
        <w:spacing w:after="0" w:line="259" w:lineRule="auto"/>
        <w:ind w:left="0" w:firstLine="0"/>
        <w:jc w:val="left"/>
      </w:pPr>
    </w:p>
    <w:p w:rsidR="004A32AC" w:rsidRDefault="004A32AC">
      <w:pPr>
        <w:spacing w:after="0" w:line="259" w:lineRule="auto"/>
        <w:ind w:left="0" w:firstLine="0"/>
        <w:jc w:val="left"/>
      </w:pPr>
    </w:p>
    <w:p w:rsidR="004A32AC" w:rsidRDefault="004A32AC">
      <w:pPr>
        <w:spacing w:after="0" w:line="259" w:lineRule="auto"/>
        <w:ind w:left="0" w:firstLine="0"/>
        <w:jc w:val="left"/>
      </w:pPr>
    </w:p>
    <w:p w:rsidR="00E7382A" w:rsidRDefault="00E7382A">
      <w:pPr>
        <w:spacing w:after="0" w:line="259" w:lineRule="auto"/>
        <w:ind w:left="0" w:firstLine="0"/>
        <w:jc w:val="left"/>
      </w:pPr>
    </w:p>
    <w:p w:rsidR="00E7382A" w:rsidRDefault="00E7382A">
      <w:pPr>
        <w:spacing w:after="0" w:line="259" w:lineRule="auto"/>
        <w:ind w:left="0" w:firstLine="0"/>
        <w:jc w:val="left"/>
      </w:pPr>
    </w:p>
    <w:p w:rsidR="00E7382A" w:rsidRDefault="00E7382A">
      <w:pPr>
        <w:spacing w:after="0" w:line="259" w:lineRule="auto"/>
        <w:ind w:left="0" w:firstLine="0"/>
        <w:jc w:val="left"/>
      </w:pPr>
    </w:p>
    <w:p w:rsidR="00E7382A" w:rsidRDefault="00E7382A">
      <w:pPr>
        <w:spacing w:after="0" w:line="259" w:lineRule="auto"/>
        <w:ind w:left="0" w:firstLine="0"/>
        <w:jc w:val="left"/>
      </w:pPr>
    </w:p>
    <w:p w:rsidR="00E7382A" w:rsidRDefault="00E7382A">
      <w:pPr>
        <w:spacing w:after="0" w:line="259" w:lineRule="auto"/>
        <w:ind w:left="0" w:firstLine="0"/>
        <w:jc w:val="left"/>
      </w:pPr>
    </w:p>
    <w:p w:rsidR="00E7382A" w:rsidRDefault="00E7382A">
      <w:pPr>
        <w:spacing w:after="0" w:line="259" w:lineRule="auto"/>
        <w:ind w:left="0" w:firstLine="0"/>
        <w:jc w:val="left"/>
      </w:pPr>
    </w:p>
    <w:p w:rsidR="00E7382A" w:rsidRDefault="00E7382A">
      <w:pPr>
        <w:spacing w:after="0" w:line="259" w:lineRule="auto"/>
        <w:ind w:left="0" w:firstLine="0"/>
        <w:jc w:val="left"/>
      </w:pPr>
    </w:p>
    <w:p w:rsidR="00E7382A" w:rsidRDefault="00E7382A">
      <w:pPr>
        <w:spacing w:after="0" w:line="259" w:lineRule="auto"/>
        <w:ind w:left="0" w:firstLine="0"/>
        <w:jc w:val="left"/>
      </w:pPr>
    </w:p>
    <w:p w:rsidR="00E7382A" w:rsidRDefault="00E7382A">
      <w:pPr>
        <w:spacing w:after="0" w:line="259" w:lineRule="auto"/>
        <w:ind w:left="0" w:firstLine="0"/>
        <w:jc w:val="left"/>
      </w:pPr>
    </w:p>
    <w:p w:rsidR="00E7382A" w:rsidRDefault="00E7382A">
      <w:pPr>
        <w:spacing w:after="0" w:line="259" w:lineRule="auto"/>
        <w:ind w:left="0" w:firstLine="0"/>
        <w:jc w:val="left"/>
      </w:pPr>
    </w:p>
    <w:p w:rsidR="00E7382A" w:rsidRDefault="00E7382A">
      <w:pPr>
        <w:spacing w:after="0" w:line="259" w:lineRule="auto"/>
        <w:ind w:left="0" w:firstLine="0"/>
        <w:jc w:val="left"/>
      </w:pPr>
    </w:p>
    <w:p w:rsidR="00E7382A" w:rsidRDefault="00E7382A">
      <w:pPr>
        <w:spacing w:after="0" w:line="259" w:lineRule="auto"/>
        <w:ind w:left="0" w:firstLine="0"/>
        <w:jc w:val="left"/>
      </w:pPr>
    </w:p>
    <w:p w:rsidR="00E7382A" w:rsidRDefault="00E7382A">
      <w:pPr>
        <w:spacing w:after="0" w:line="259" w:lineRule="auto"/>
        <w:ind w:left="0" w:firstLine="0"/>
        <w:jc w:val="left"/>
      </w:pPr>
    </w:p>
    <w:p w:rsidR="00DE2577" w:rsidRDefault="00DE2577">
      <w:pPr>
        <w:spacing w:after="0" w:line="259" w:lineRule="auto"/>
        <w:ind w:left="0" w:firstLine="0"/>
        <w:jc w:val="left"/>
      </w:pPr>
    </w:p>
    <w:p w:rsidR="00DE2577" w:rsidRDefault="00DE2577">
      <w:pPr>
        <w:spacing w:after="0" w:line="259" w:lineRule="auto"/>
        <w:ind w:left="0" w:firstLine="0"/>
        <w:jc w:val="left"/>
      </w:pPr>
    </w:p>
    <w:p w:rsidR="00DE2577" w:rsidRDefault="00DE2577">
      <w:pPr>
        <w:spacing w:after="0" w:line="259" w:lineRule="auto"/>
        <w:ind w:left="0" w:firstLine="0"/>
        <w:jc w:val="left"/>
      </w:pPr>
    </w:p>
    <w:p w:rsidR="00DE2577" w:rsidRDefault="00DE2577">
      <w:pPr>
        <w:spacing w:after="0" w:line="259" w:lineRule="auto"/>
        <w:ind w:left="0" w:firstLine="0"/>
        <w:jc w:val="left"/>
      </w:pPr>
    </w:p>
    <w:p w:rsidR="00DE2577" w:rsidRDefault="00DE2577">
      <w:pPr>
        <w:spacing w:after="0" w:line="259" w:lineRule="auto"/>
        <w:ind w:left="0" w:firstLine="0"/>
        <w:jc w:val="left"/>
      </w:pPr>
      <w:bookmarkStart w:id="0" w:name="_GoBack"/>
      <w:bookmarkEnd w:id="0"/>
    </w:p>
    <w:p w:rsidR="00E7382A" w:rsidRDefault="00E7382A">
      <w:pPr>
        <w:spacing w:after="0" w:line="259" w:lineRule="auto"/>
        <w:ind w:left="0" w:firstLine="0"/>
        <w:jc w:val="left"/>
      </w:pPr>
    </w:p>
    <w:p w:rsidR="00E7382A" w:rsidRDefault="00E7382A">
      <w:pPr>
        <w:spacing w:after="0" w:line="259" w:lineRule="auto"/>
        <w:ind w:left="0" w:firstLine="0"/>
        <w:jc w:val="left"/>
      </w:pPr>
    </w:p>
    <w:p w:rsidR="00E7382A" w:rsidRDefault="00E7382A">
      <w:pPr>
        <w:spacing w:after="0" w:line="259" w:lineRule="auto"/>
        <w:ind w:left="0" w:firstLine="0"/>
        <w:jc w:val="left"/>
      </w:pPr>
    </w:p>
    <w:p w:rsidR="00E7382A" w:rsidRDefault="00E7382A">
      <w:pPr>
        <w:spacing w:after="0" w:line="259" w:lineRule="auto"/>
        <w:ind w:left="0" w:firstLine="0"/>
        <w:jc w:val="left"/>
      </w:pPr>
    </w:p>
    <w:p w:rsidR="00694774" w:rsidRDefault="00694774">
      <w:pPr>
        <w:spacing w:after="0" w:line="259" w:lineRule="auto"/>
        <w:ind w:left="0" w:firstLine="0"/>
        <w:jc w:val="left"/>
      </w:pPr>
    </w:p>
    <w:p w:rsidR="00694774" w:rsidRDefault="00694774">
      <w:pPr>
        <w:spacing w:after="0" w:line="259" w:lineRule="auto"/>
        <w:ind w:left="0" w:firstLine="0"/>
        <w:jc w:val="left"/>
      </w:pPr>
    </w:p>
    <w:p w:rsidR="00694774" w:rsidRDefault="00694774">
      <w:pPr>
        <w:spacing w:after="0" w:line="259" w:lineRule="auto"/>
        <w:ind w:left="0" w:firstLine="0"/>
        <w:jc w:val="left"/>
      </w:pPr>
    </w:p>
    <w:p w:rsidR="00694774" w:rsidRDefault="00694774">
      <w:pPr>
        <w:spacing w:after="0" w:line="259" w:lineRule="auto"/>
        <w:ind w:left="0" w:firstLine="0"/>
        <w:jc w:val="left"/>
      </w:pPr>
    </w:p>
    <w:p w:rsidR="00827E8E" w:rsidRDefault="00E7382A">
      <w:pPr>
        <w:spacing w:after="0" w:line="259" w:lineRule="auto"/>
        <w:ind w:left="-5" w:hanging="10"/>
        <w:jc w:val="left"/>
      </w:pPr>
      <w:r>
        <w:rPr>
          <w:b/>
        </w:rPr>
        <w:lastRenderedPageBreak/>
        <w:t>Intended Pu</w:t>
      </w:r>
      <w:r w:rsidR="00694774">
        <w:rPr>
          <w:b/>
        </w:rPr>
        <w:t>pil Premium Expenditure for 2021-2022</w:t>
      </w:r>
      <w:r>
        <w:rPr>
          <w:b/>
        </w:rPr>
        <w:t xml:space="preserve"> </w:t>
      </w:r>
    </w:p>
    <w:tbl>
      <w:tblPr>
        <w:tblStyle w:val="TableGrid"/>
        <w:tblW w:w="10346" w:type="dxa"/>
        <w:tblInd w:w="62" w:type="dxa"/>
        <w:tblCellMar>
          <w:top w:w="46" w:type="dxa"/>
          <w:left w:w="107" w:type="dxa"/>
          <w:right w:w="44" w:type="dxa"/>
        </w:tblCellMar>
        <w:tblLook w:val="04A0" w:firstRow="1" w:lastRow="0" w:firstColumn="1" w:lastColumn="0" w:noHBand="0" w:noVBand="1"/>
      </w:tblPr>
      <w:tblGrid>
        <w:gridCol w:w="3524"/>
        <w:gridCol w:w="1008"/>
        <w:gridCol w:w="5814"/>
      </w:tblGrid>
      <w:tr w:rsidR="00827E8E">
        <w:trPr>
          <w:trHeight w:val="278"/>
        </w:trPr>
        <w:tc>
          <w:tcPr>
            <w:tcW w:w="352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59" w:lineRule="auto"/>
              <w:ind w:left="1" w:firstLine="0"/>
              <w:jc w:val="left"/>
            </w:pPr>
            <w:r>
              <w:rPr>
                <w:b/>
              </w:rPr>
              <w:t xml:space="preserve">Activity and Resource </w:t>
            </w:r>
          </w:p>
        </w:tc>
        <w:tc>
          <w:tcPr>
            <w:tcW w:w="1008"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59" w:lineRule="auto"/>
              <w:ind w:left="1" w:firstLine="0"/>
              <w:jc w:val="left"/>
            </w:pPr>
            <w:r>
              <w:rPr>
                <w:b/>
              </w:rPr>
              <w:t xml:space="preserve">Cost  </w:t>
            </w:r>
          </w:p>
        </w:tc>
        <w:tc>
          <w:tcPr>
            <w:tcW w:w="581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59" w:lineRule="auto"/>
              <w:ind w:left="1" w:firstLine="0"/>
              <w:jc w:val="left"/>
            </w:pPr>
            <w:r>
              <w:rPr>
                <w:b/>
              </w:rPr>
              <w:t xml:space="preserve">Expected Impact  </w:t>
            </w:r>
          </w:p>
        </w:tc>
      </w:tr>
      <w:tr w:rsidR="00827E8E">
        <w:trPr>
          <w:trHeight w:val="5115"/>
        </w:trPr>
        <w:tc>
          <w:tcPr>
            <w:tcW w:w="352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39" w:lineRule="auto"/>
              <w:ind w:left="1" w:right="51" w:firstLine="0"/>
              <w:jc w:val="left"/>
            </w:pPr>
            <w:r>
              <w:t>Internal training (including phonics and early reading</w:t>
            </w:r>
            <w:r w:rsidR="00694774">
              <w:t xml:space="preserve">/read, write, </w:t>
            </w:r>
            <w:proofErr w:type="spellStart"/>
            <w:r w:rsidR="00694774">
              <w:t>inc</w:t>
            </w:r>
            <w:proofErr w:type="spellEnd"/>
            <w:r>
              <w:t xml:space="preserve">) to ensure all staff are aware of approaches, such as reading aloud to children and discussing books, explicitly extending children’s spoken vocabulary by introducing them to new words in context, and drawing attention to letters and sounds which are directly aimed at developing thinking and understanding through language. Target pupils, including Pupil Premium children, are heard read regularly by an adult at school. </w:t>
            </w:r>
            <w:r>
              <w:rPr>
                <w:b/>
              </w:rPr>
              <w:t xml:space="preserve"> </w:t>
            </w:r>
          </w:p>
          <w:p w:rsidR="00827E8E" w:rsidRDefault="00E7382A">
            <w:pPr>
              <w:spacing w:after="0" w:line="259" w:lineRule="auto"/>
              <w:ind w:left="1" w:firstLine="0"/>
              <w:jc w:val="left"/>
            </w:pPr>
            <w:r>
              <w:rPr>
                <w:b/>
              </w:rPr>
              <w:t xml:space="preserve"> </w:t>
            </w:r>
          </w:p>
          <w:p w:rsidR="00827E8E" w:rsidRDefault="00E7382A">
            <w:pPr>
              <w:spacing w:after="0" w:line="259" w:lineRule="auto"/>
              <w:ind w:left="1" w:firstLine="0"/>
              <w:jc w:val="left"/>
            </w:pPr>
            <w:r>
              <w:rPr>
                <w:b/>
              </w:rPr>
              <w:t xml:space="preserve"> </w:t>
            </w:r>
          </w:p>
          <w:p w:rsidR="00827E8E" w:rsidRDefault="00E7382A">
            <w:pPr>
              <w:spacing w:after="0" w:line="259" w:lineRule="auto"/>
              <w:ind w:left="1" w:firstLine="0"/>
              <w:jc w:val="left"/>
            </w:pPr>
            <w:r>
              <w:t xml:space="preserve"> </w:t>
            </w:r>
          </w:p>
        </w:tc>
        <w:tc>
          <w:tcPr>
            <w:tcW w:w="1008"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59" w:lineRule="auto"/>
              <w:ind w:left="1" w:firstLine="0"/>
              <w:jc w:val="left"/>
            </w:pPr>
            <w:r>
              <w:t xml:space="preserve">£500 approx. </w:t>
            </w:r>
          </w:p>
        </w:tc>
        <w:tc>
          <w:tcPr>
            <w:tcW w:w="581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39" w:lineRule="auto"/>
              <w:ind w:left="1" w:firstLine="0"/>
              <w:jc w:val="left"/>
            </w:pPr>
            <w:r>
              <w:t xml:space="preserve">Positive benefits for all children, but particularly those from disadvantaged backgrounds, including their spoken language skills, their expressive vocabulary and their early reading skills. </w:t>
            </w:r>
          </w:p>
          <w:p w:rsidR="00827E8E" w:rsidRDefault="00E7382A" w:rsidP="00344DC6">
            <w:pPr>
              <w:spacing w:after="0" w:line="259" w:lineRule="auto"/>
              <w:ind w:left="1" w:firstLine="0"/>
              <w:jc w:val="left"/>
            </w:pPr>
            <w:r>
              <w:t xml:space="preserve"> </w:t>
            </w:r>
          </w:p>
          <w:p w:rsidR="00827E8E" w:rsidRDefault="00E7382A">
            <w:pPr>
              <w:spacing w:after="0" w:line="259" w:lineRule="auto"/>
              <w:ind w:left="0" w:firstLine="0"/>
              <w:jc w:val="right"/>
            </w:pPr>
            <w:r>
              <w:t xml:space="preserve"> </w:t>
            </w:r>
          </w:p>
          <w:p w:rsidR="00827E8E" w:rsidRDefault="00827E8E">
            <w:pPr>
              <w:spacing w:after="0" w:line="259" w:lineRule="auto"/>
              <w:ind w:left="1" w:firstLine="0"/>
              <w:jc w:val="left"/>
            </w:pPr>
          </w:p>
          <w:p w:rsidR="00827E8E" w:rsidRDefault="00E7382A">
            <w:pPr>
              <w:spacing w:after="130" w:line="259" w:lineRule="auto"/>
              <w:ind w:left="0" w:right="2" w:firstLine="0"/>
              <w:jc w:val="right"/>
            </w:pPr>
            <w:r>
              <w:t xml:space="preserve"> </w:t>
            </w:r>
          </w:p>
          <w:p w:rsidR="00827E8E" w:rsidRDefault="00E7382A">
            <w:pPr>
              <w:spacing w:after="0" w:line="259" w:lineRule="auto"/>
              <w:ind w:left="0" w:right="2" w:firstLine="0"/>
              <w:jc w:val="right"/>
            </w:pPr>
            <w:r>
              <w:t xml:space="preserve"> </w:t>
            </w:r>
          </w:p>
          <w:p w:rsidR="00827E8E" w:rsidRDefault="00E7382A">
            <w:pPr>
              <w:spacing w:after="0" w:line="259" w:lineRule="auto"/>
              <w:ind w:left="1" w:firstLine="0"/>
              <w:jc w:val="left"/>
            </w:pPr>
            <w:r>
              <w:t xml:space="preserve"> </w:t>
            </w:r>
          </w:p>
        </w:tc>
      </w:tr>
    </w:tbl>
    <w:p w:rsidR="00827E8E" w:rsidRDefault="00827E8E">
      <w:pPr>
        <w:spacing w:after="0" w:line="259" w:lineRule="auto"/>
        <w:ind w:left="-720" w:right="158" w:firstLine="0"/>
      </w:pPr>
    </w:p>
    <w:tbl>
      <w:tblPr>
        <w:tblStyle w:val="TableGrid"/>
        <w:tblW w:w="10346" w:type="dxa"/>
        <w:tblInd w:w="62" w:type="dxa"/>
        <w:tblCellMar>
          <w:top w:w="46" w:type="dxa"/>
          <w:left w:w="107" w:type="dxa"/>
          <w:right w:w="44" w:type="dxa"/>
        </w:tblCellMar>
        <w:tblLook w:val="04A0" w:firstRow="1" w:lastRow="0" w:firstColumn="1" w:lastColumn="0" w:noHBand="0" w:noVBand="1"/>
      </w:tblPr>
      <w:tblGrid>
        <w:gridCol w:w="3524"/>
        <w:gridCol w:w="1008"/>
        <w:gridCol w:w="5814"/>
      </w:tblGrid>
      <w:tr w:rsidR="00256CAE">
        <w:trPr>
          <w:trHeight w:val="2427"/>
        </w:trPr>
        <w:tc>
          <w:tcPr>
            <w:tcW w:w="352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39" w:lineRule="auto"/>
              <w:ind w:left="1" w:firstLine="0"/>
              <w:jc w:val="left"/>
            </w:pPr>
            <w:r>
              <w:t xml:space="preserve">Head Teacher allocated time to monitor, review and support provision for Pupil Premium children across the school; via Pupil Progress meetings, data scrutiny, quality assurance, moderation, pupil conferencing, learning walks and lesson observations. </w:t>
            </w:r>
          </w:p>
          <w:p w:rsidR="00827E8E" w:rsidRDefault="00E7382A" w:rsidP="00344DC6">
            <w:pPr>
              <w:spacing w:after="0" w:line="259" w:lineRule="auto"/>
              <w:jc w:val="left"/>
            </w:pPr>
            <w:r>
              <w:rPr>
                <w:b/>
              </w:rPr>
              <w:t xml:space="preserve"> </w:t>
            </w:r>
          </w:p>
        </w:tc>
        <w:tc>
          <w:tcPr>
            <w:tcW w:w="1008" w:type="dxa"/>
            <w:tcBorders>
              <w:top w:val="single" w:sz="4" w:space="0" w:color="000000"/>
              <w:left w:val="single" w:sz="4" w:space="0" w:color="000000"/>
              <w:bottom w:val="single" w:sz="4" w:space="0" w:color="000000"/>
              <w:right w:val="single" w:sz="4" w:space="0" w:color="000000"/>
            </w:tcBorders>
          </w:tcPr>
          <w:p w:rsidR="00827E8E" w:rsidRDefault="00256CAE">
            <w:pPr>
              <w:spacing w:after="0" w:line="259" w:lineRule="auto"/>
              <w:ind w:left="1" w:firstLine="0"/>
              <w:jc w:val="left"/>
            </w:pPr>
            <w:r>
              <w:t>£1000</w:t>
            </w:r>
            <w:r w:rsidR="00E7382A">
              <w:t xml:space="preserve"> approx.  </w:t>
            </w:r>
          </w:p>
        </w:tc>
        <w:tc>
          <w:tcPr>
            <w:tcW w:w="581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59" w:lineRule="auto"/>
              <w:ind w:left="1" w:firstLine="0"/>
              <w:jc w:val="left"/>
            </w:pPr>
            <w:r>
              <w:t xml:space="preserve">Increase percentage of Pupil Premium children achieving expected progress and outcomes </w:t>
            </w:r>
            <w:r w:rsidR="00404BE0">
              <w:t xml:space="preserve">- </w:t>
            </w:r>
            <w:r>
              <w:t xml:space="preserve">and at greater depth across the curriculum.  </w:t>
            </w:r>
          </w:p>
        </w:tc>
      </w:tr>
      <w:tr w:rsidR="00256CAE">
        <w:trPr>
          <w:trHeight w:val="1085"/>
        </w:trPr>
        <w:tc>
          <w:tcPr>
            <w:tcW w:w="3524" w:type="dxa"/>
            <w:tcBorders>
              <w:top w:val="single" w:sz="4" w:space="0" w:color="000000"/>
              <w:left w:val="single" w:sz="4" w:space="0" w:color="000000"/>
              <w:bottom w:val="single" w:sz="4" w:space="0" w:color="000000"/>
              <w:right w:val="single" w:sz="4" w:space="0" w:color="000000"/>
            </w:tcBorders>
          </w:tcPr>
          <w:p w:rsidR="00827E8E" w:rsidRDefault="00E7382A" w:rsidP="00404BE0">
            <w:pPr>
              <w:spacing w:after="0" w:line="239" w:lineRule="auto"/>
              <w:ind w:left="1" w:firstLine="0"/>
              <w:jc w:val="left"/>
            </w:pPr>
            <w:r>
              <w:t xml:space="preserve">SENCO allocated time to monitor, review and support provision for Pupil Premium children. </w:t>
            </w:r>
            <w:r w:rsidR="00404BE0">
              <w:t>Time allocated for more in-depth, regular conversations around these children. With staff.</w:t>
            </w:r>
          </w:p>
        </w:tc>
        <w:tc>
          <w:tcPr>
            <w:tcW w:w="1008" w:type="dxa"/>
            <w:tcBorders>
              <w:top w:val="single" w:sz="4" w:space="0" w:color="000000"/>
              <w:left w:val="single" w:sz="4" w:space="0" w:color="000000"/>
              <w:bottom w:val="single" w:sz="4" w:space="0" w:color="000000"/>
              <w:right w:val="single" w:sz="4" w:space="0" w:color="000000"/>
            </w:tcBorders>
          </w:tcPr>
          <w:p w:rsidR="00256CAE" w:rsidRDefault="00404BE0">
            <w:pPr>
              <w:spacing w:after="0" w:line="259" w:lineRule="auto"/>
              <w:ind w:left="1" w:firstLine="0"/>
              <w:jc w:val="left"/>
            </w:pPr>
            <w:r>
              <w:t>£1</w:t>
            </w:r>
            <w:r w:rsidR="00256CAE">
              <w:t>000</w:t>
            </w:r>
          </w:p>
          <w:p w:rsidR="00827E8E" w:rsidRDefault="00E7382A">
            <w:pPr>
              <w:spacing w:after="0" w:line="259" w:lineRule="auto"/>
              <w:ind w:left="1" w:firstLine="0"/>
              <w:jc w:val="left"/>
            </w:pPr>
            <w:r>
              <w:t xml:space="preserve">approx. </w:t>
            </w:r>
          </w:p>
        </w:tc>
        <w:tc>
          <w:tcPr>
            <w:tcW w:w="581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59" w:lineRule="auto"/>
              <w:ind w:left="1" w:firstLine="0"/>
              <w:jc w:val="left"/>
            </w:pPr>
            <w:r>
              <w:t>Increase percentage of Pupil Premium children achieving ex</w:t>
            </w:r>
            <w:r w:rsidR="00404BE0">
              <w:t>pected progress and outcomes -</w:t>
            </w:r>
            <w:r>
              <w:t xml:space="preserve"> at greater depth across the curriculum.  </w:t>
            </w:r>
          </w:p>
        </w:tc>
      </w:tr>
      <w:tr w:rsidR="00256CAE">
        <w:trPr>
          <w:trHeight w:val="2427"/>
        </w:trPr>
        <w:tc>
          <w:tcPr>
            <w:tcW w:w="3524" w:type="dxa"/>
            <w:tcBorders>
              <w:top w:val="single" w:sz="4" w:space="0" w:color="000000"/>
              <w:left w:val="single" w:sz="4" w:space="0" w:color="000000"/>
              <w:bottom w:val="single" w:sz="4" w:space="0" w:color="000000"/>
              <w:right w:val="single" w:sz="4" w:space="0" w:color="000000"/>
            </w:tcBorders>
          </w:tcPr>
          <w:p w:rsidR="00827E8E" w:rsidRDefault="00404BE0">
            <w:pPr>
              <w:spacing w:after="0" w:line="239" w:lineRule="auto"/>
              <w:ind w:left="1" w:firstLine="0"/>
              <w:jc w:val="left"/>
            </w:pPr>
            <w:r>
              <w:t>EYFS and KS1 Staff</w:t>
            </w:r>
            <w:r w:rsidR="00E7382A">
              <w:t xml:space="preserve"> allocated time to monitor, review and support provision for Pupil Premium children across EYFS and KS1; via Pupil Progress meetings, data scrutiny, quality assurance, moderation, pupil conferencing, learning walks and lesson observations. </w:t>
            </w:r>
          </w:p>
          <w:p w:rsidR="00827E8E" w:rsidRDefault="00E7382A" w:rsidP="00344DC6">
            <w:pPr>
              <w:spacing w:after="0" w:line="259" w:lineRule="auto"/>
              <w:jc w:val="left"/>
            </w:pPr>
            <w:r>
              <w:t xml:space="preserve"> </w:t>
            </w:r>
          </w:p>
        </w:tc>
        <w:tc>
          <w:tcPr>
            <w:tcW w:w="1008" w:type="dxa"/>
            <w:tcBorders>
              <w:top w:val="single" w:sz="4" w:space="0" w:color="000000"/>
              <w:left w:val="single" w:sz="4" w:space="0" w:color="000000"/>
              <w:bottom w:val="single" w:sz="4" w:space="0" w:color="000000"/>
              <w:right w:val="single" w:sz="4" w:space="0" w:color="000000"/>
            </w:tcBorders>
          </w:tcPr>
          <w:p w:rsidR="00256CAE" w:rsidRDefault="00256CAE">
            <w:pPr>
              <w:spacing w:after="0" w:line="259" w:lineRule="auto"/>
              <w:ind w:left="1" w:firstLine="0"/>
              <w:jc w:val="left"/>
            </w:pPr>
            <w:r>
              <w:t>£700</w:t>
            </w:r>
          </w:p>
          <w:p w:rsidR="00827E8E" w:rsidRDefault="00E7382A">
            <w:pPr>
              <w:spacing w:after="0" w:line="259" w:lineRule="auto"/>
              <w:ind w:left="1" w:firstLine="0"/>
              <w:jc w:val="left"/>
            </w:pPr>
            <w:r>
              <w:t xml:space="preserve">approx. </w:t>
            </w:r>
          </w:p>
        </w:tc>
        <w:tc>
          <w:tcPr>
            <w:tcW w:w="581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59" w:lineRule="auto"/>
              <w:ind w:left="1" w:right="30" w:firstLine="0"/>
              <w:jc w:val="left"/>
            </w:pPr>
            <w:r>
              <w:t xml:space="preserve">Increase percentage of Pupil Premium children in EYFS and KS1 achieving </w:t>
            </w:r>
            <w:r w:rsidR="00404BE0">
              <w:t>expected progress and outcomes -</w:t>
            </w:r>
            <w:r>
              <w:t xml:space="preserve"> at greater depth across the curriculum. </w:t>
            </w:r>
          </w:p>
        </w:tc>
      </w:tr>
      <w:tr w:rsidR="00256CAE">
        <w:trPr>
          <w:trHeight w:val="2426"/>
        </w:trPr>
        <w:tc>
          <w:tcPr>
            <w:tcW w:w="352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39" w:lineRule="auto"/>
              <w:ind w:left="1" w:right="62" w:firstLine="0"/>
              <w:jc w:val="left"/>
            </w:pPr>
            <w:r>
              <w:lastRenderedPageBreak/>
              <w:t xml:space="preserve">English Lead allocated time to monitor, review and support phonics and early reading provision for Pupil Premium children across EYFS and KS1; via data scrutiny, quality assurance, moderation, pupil conferencing, learning walks and lesson observations. </w:t>
            </w:r>
          </w:p>
          <w:p w:rsidR="00827E8E" w:rsidRDefault="00E7382A" w:rsidP="00344DC6">
            <w:pPr>
              <w:spacing w:after="0" w:line="259" w:lineRule="auto"/>
              <w:jc w:val="left"/>
            </w:pPr>
            <w:r>
              <w:t xml:space="preserve"> </w:t>
            </w:r>
          </w:p>
        </w:tc>
        <w:tc>
          <w:tcPr>
            <w:tcW w:w="1008" w:type="dxa"/>
            <w:tcBorders>
              <w:top w:val="single" w:sz="4" w:space="0" w:color="000000"/>
              <w:left w:val="single" w:sz="4" w:space="0" w:color="000000"/>
              <w:bottom w:val="single" w:sz="4" w:space="0" w:color="000000"/>
              <w:right w:val="single" w:sz="4" w:space="0" w:color="000000"/>
            </w:tcBorders>
          </w:tcPr>
          <w:p w:rsidR="00827E8E" w:rsidRDefault="00256CAE">
            <w:pPr>
              <w:spacing w:after="0" w:line="259" w:lineRule="auto"/>
              <w:ind w:left="1" w:firstLine="0"/>
              <w:jc w:val="left"/>
            </w:pPr>
            <w:r>
              <w:t>£705</w:t>
            </w:r>
            <w:r w:rsidR="00E7382A">
              <w:t xml:space="preserve"> approx.  </w:t>
            </w:r>
          </w:p>
        </w:tc>
        <w:tc>
          <w:tcPr>
            <w:tcW w:w="5814" w:type="dxa"/>
            <w:tcBorders>
              <w:top w:val="single" w:sz="4" w:space="0" w:color="000000"/>
              <w:left w:val="single" w:sz="4" w:space="0" w:color="000000"/>
              <w:bottom w:val="single" w:sz="4" w:space="0" w:color="000000"/>
              <w:right w:val="single" w:sz="4" w:space="0" w:color="000000"/>
            </w:tcBorders>
          </w:tcPr>
          <w:p w:rsidR="00827E8E" w:rsidRDefault="00827E8E" w:rsidP="00344DC6">
            <w:pPr>
              <w:spacing w:after="0" w:line="259" w:lineRule="auto"/>
              <w:ind w:left="0" w:firstLine="0"/>
              <w:jc w:val="left"/>
            </w:pPr>
          </w:p>
          <w:p w:rsidR="00827E8E" w:rsidRDefault="00E7382A">
            <w:pPr>
              <w:spacing w:after="131" w:line="259" w:lineRule="auto"/>
              <w:ind w:left="0" w:right="2" w:firstLine="0"/>
              <w:jc w:val="right"/>
            </w:pPr>
            <w:r>
              <w:t xml:space="preserve"> </w:t>
            </w:r>
          </w:p>
          <w:p w:rsidR="00827E8E" w:rsidRDefault="00E7382A">
            <w:pPr>
              <w:spacing w:after="0" w:line="259" w:lineRule="auto"/>
              <w:ind w:left="1" w:right="2" w:firstLine="0"/>
              <w:jc w:val="left"/>
            </w:pPr>
            <w:r>
              <w:t xml:space="preserve">  </w:t>
            </w:r>
          </w:p>
        </w:tc>
      </w:tr>
      <w:tr w:rsidR="00256CAE">
        <w:trPr>
          <w:trHeight w:val="2429"/>
        </w:trPr>
        <w:tc>
          <w:tcPr>
            <w:tcW w:w="352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39" w:lineRule="auto"/>
              <w:ind w:left="1" w:firstLine="0"/>
              <w:jc w:val="left"/>
            </w:pPr>
            <w:r>
              <w:t xml:space="preserve">Additional and part funded (on a needs and bespoke basis) extended opportunities for Pupil Premium children. Clubs from external providers are offered before or after school. Trips can be part funded where needed so that they can attend. </w:t>
            </w:r>
          </w:p>
          <w:p w:rsidR="00827E8E" w:rsidRDefault="00E7382A" w:rsidP="00344DC6">
            <w:pPr>
              <w:spacing w:after="0" w:line="259" w:lineRule="auto"/>
              <w:ind w:left="0" w:firstLine="0"/>
              <w:jc w:val="left"/>
            </w:pPr>
            <w:r>
              <w:t xml:space="preserve"> </w:t>
            </w:r>
          </w:p>
        </w:tc>
        <w:tc>
          <w:tcPr>
            <w:tcW w:w="1008" w:type="dxa"/>
            <w:tcBorders>
              <w:top w:val="single" w:sz="4" w:space="0" w:color="000000"/>
              <w:left w:val="single" w:sz="4" w:space="0" w:color="000000"/>
              <w:bottom w:val="single" w:sz="4" w:space="0" w:color="000000"/>
              <w:right w:val="single" w:sz="4" w:space="0" w:color="000000"/>
            </w:tcBorders>
          </w:tcPr>
          <w:p w:rsidR="00827E8E" w:rsidRDefault="00256CAE">
            <w:pPr>
              <w:spacing w:after="0" w:line="259" w:lineRule="auto"/>
              <w:ind w:left="1" w:firstLine="0"/>
              <w:jc w:val="left"/>
            </w:pPr>
            <w:r>
              <w:t>£9</w:t>
            </w:r>
            <w:r w:rsidR="00E7382A">
              <w:t xml:space="preserve">00 approx.  </w:t>
            </w:r>
          </w:p>
        </w:tc>
        <w:tc>
          <w:tcPr>
            <w:tcW w:w="5814" w:type="dxa"/>
            <w:tcBorders>
              <w:top w:val="single" w:sz="4" w:space="0" w:color="000000"/>
              <w:left w:val="single" w:sz="4" w:space="0" w:color="000000"/>
              <w:bottom w:val="single" w:sz="4" w:space="0" w:color="000000"/>
              <w:right w:val="single" w:sz="4" w:space="0" w:color="000000"/>
            </w:tcBorders>
          </w:tcPr>
          <w:p w:rsidR="00827E8E" w:rsidRDefault="00E7382A" w:rsidP="00344DC6">
            <w:pPr>
              <w:spacing w:after="1" w:line="239" w:lineRule="auto"/>
              <w:ind w:left="1" w:right="13" w:firstLine="0"/>
              <w:jc w:val="left"/>
            </w:pPr>
            <w:r>
              <w:t xml:space="preserve">All pupil premium children can access the extended opportunities and have as wide curriculum as their peers. Their engagement is transferable into learning within the classroom. </w:t>
            </w:r>
            <w:hyperlink r:id="rId7" w:anchor="closeSignup">
              <w:r>
                <w:rPr>
                  <w:color w:val="0563C1"/>
                </w:rPr>
                <w:t xml:space="preserve"> </w:t>
              </w:r>
            </w:hyperlink>
          </w:p>
          <w:p w:rsidR="00827E8E" w:rsidRDefault="00827E8E">
            <w:pPr>
              <w:spacing w:after="0" w:line="259" w:lineRule="auto"/>
              <w:ind w:left="0" w:firstLine="0"/>
              <w:jc w:val="left"/>
            </w:pPr>
          </w:p>
        </w:tc>
      </w:tr>
      <w:tr w:rsidR="00256CAE">
        <w:trPr>
          <w:trHeight w:val="4030"/>
        </w:trPr>
        <w:tc>
          <w:tcPr>
            <w:tcW w:w="352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59" w:lineRule="auto"/>
              <w:ind w:left="1" w:right="62" w:firstLine="0"/>
              <w:jc w:val="left"/>
            </w:pPr>
            <w:r>
              <w:t>Target children having intervention work and working in streamed, ability groups with teachers, HLTA’s and LSA’s to target needs, help close the gap of progress and increase the number of Pupil Premium children at ARE/Greater Depth by the end of the year. Interventions are robust, fr</w:t>
            </w:r>
            <w:r w:rsidR="00344DC6">
              <w:t xml:space="preserve">equent and reviewed regularly. </w:t>
            </w:r>
            <w:r>
              <w:t xml:space="preserve"> </w:t>
            </w:r>
          </w:p>
        </w:tc>
        <w:tc>
          <w:tcPr>
            <w:tcW w:w="1008" w:type="dxa"/>
            <w:tcBorders>
              <w:top w:val="single" w:sz="4" w:space="0" w:color="000000"/>
              <w:left w:val="single" w:sz="4" w:space="0" w:color="000000"/>
              <w:bottom w:val="single" w:sz="4" w:space="0" w:color="000000"/>
              <w:right w:val="single" w:sz="4" w:space="0" w:color="000000"/>
            </w:tcBorders>
          </w:tcPr>
          <w:p w:rsidR="00827E8E" w:rsidRDefault="00256CAE">
            <w:pPr>
              <w:spacing w:after="0" w:line="259" w:lineRule="auto"/>
              <w:ind w:left="1" w:firstLine="0"/>
              <w:jc w:val="left"/>
            </w:pPr>
            <w:r>
              <w:t>£4</w:t>
            </w:r>
            <w:r w:rsidR="00E7382A">
              <w:t>50</w:t>
            </w:r>
            <w:r>
              <w:t>0</w:t>
            </w:r>
            <w:r w:rsidR="00E7382A">
              <w:t xml:space="preserve"> approx.  </w:t>
            </w:r>
          </w:p>
        </w:tc>
        <w:tc>
          <w:tcPr>
            <w:tcW w:w="581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39" w:lineRule="auto"/>
              <w:ind w:left="1" w:firstLine="0"/>
              <w:jc w:val="left"/>
            </w:pPr>
            <w:r>
              <w:t xml:space="preserve">Teachers, HLTA’s and LSA’s to work with children through immediate intervention. All PP children working with staff to make accelerated progress over year (intervention analyses).  Year group data to show 85% children in Year 1 and 80% children in Year R (in line with SDP) achieve ARE in Reading, Writing, Maths and Phonics Screening Check (in Y1) and GLD (in YR). </w:t>
            </w:r>
          </w:p>
          <w:p w:rsidR="00827E8E" w:rsidRDefault="00827E8E">
            <w:pPr>
              <w:spacing w:after="0" w:line="259" w:lineRule="auto"/>
              <w:ind w:left="1" w:firstLine="0"/>
              <w:jc w:val="left"/>
            </w:pPr>
          </w:p>
          <w:p w:rsidR="00827E8E" w:rsidRDefault="00E7382A">
            <w:pPr>
              <w:spacing w:after="130" w:line="259" w:lineRule="auto"/>
              <w:ind w:left="0" w:firstLine="0"/>
              <w:jc w:val="right"/>
            </w:pPr>
            <w:r>
              <w:t xml:space="preserve"> </w:t>
            </w:r>
          </w:p>
          <w:p w:rsidR="00827E8E" w:rsidRDefault="00827E8E">
            <w:pPr>
              <w:spacing w:after="2" w:line="259" w:lineRule="auto"/>
              <w:ind w:left="0" w:firstLine="0"/>
              <w:jc w:val="left"/>
            </w:pPr>
          </w:p>
          <w:p w:rsidR="00827E8E" w:rsidRDefault="00827E8E">
            <w:pPr>
              <w:spacing w:after="0" w:line="259" w:lineRule="auto"/>
              <w:ind w:left="0" w:firstLine="0"/>
              <w:jc w:val="left"/>
            </w:pPr>
          </w:p>
        </w:tc>
      </w:tr>
      <w:tr w:rsidR="00256CAE" w:rsidTr="00404BE0">
        <w:trPr>
          <w:trHeight w:val="3509"/>
        </w:trPr>
        <w:tc>
          <w:tcPr>
            <w:tcW w:w="352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59" w:lineRule="auto"/>
              <w:ind w:left="1" w:firstLine="0"/>
              <w:jc w:val="left"/>
            </w:pPr>
            <w:r>
              <w:t xml:space="preserve">Additional adult support for children </w:t>
            </w:r>
          </w:p>
          <w:p w:rsidR="00827E8E" w:rsidRDefault="00E7382A">
            <w:pPr>
              <w:spacing w:after="0" w:line="239" w:lineRule="auto"/>
              <w:ind w:left="1" w:right="21" w:firstLine="0"/>
              <w:jc w:val="left"/>
            </w:pPr>
            <w:r>
              <w:t>with social difficulties and sometimes behaviour concerns through Nurture</w:t>
            </w:r>
            <w:r w:rsidR="00344DC6">
              <w:t xml:space="preserve"> Group, Lunchtime club and </w:t>
            </w:r>
            <w:r>
              <w:t>(Emotio</w:t>
            </w:r>
            <w:r w:rsidR="00344DC6">
              <w:t xml:space="preserve">nal Learning Support </w:t>
            </w:r>
            <w:r>
              <w:t>programmes</w:t>
            </w:r>
            <w:r w:rsidR="00344DC6">
              <w:t>)</w:t>
            </w:r>
            <w:r>
              <w:t xml:space="preserve">, personalised intervention to promote children’s social skills, wellbeing and confidence.  </w:t>
            </w:r>
          </w:p>
          <w:p w:rsidR="00827E8E" w:rsidRDefault="00827E8E">
            <w:pPr>
              <w:spacing w:after="0" w:line="259" w:lineRule="auto"/>
              <w:ind w:left="1" w:firstLine="0"/>
              <w:jc w:val="left"/>
            </w:pPr>
          </w:p>
        </w:tc>
        <w:tc>
          <w:tcPr>
            <w:tcW w:w="1008" w:type="dxa"/>
            <w:tcBorders>
              <w:top w:val="single" w:sz="4" w:space="0" w:color="000000"/>
              <w:left w:val="single" w:sz="4" w:space="0" w:color="000000"/>
              <w:bottom w:val="single" w:sz="4" w:space="0" w:color="000000"/>
              <w:right w:val="single" w:sz="4" w:space="0" w:color="000000"/>
            </w:tcBorders>
          </w:tcPr>
          <w:p w:rsidR="00256CAE" w:rsidRDefault="00256CAE">
            <w:pPr>
              <w:spacing w:after="0" w:line="259" w:lineRule="auto"/>
              <w:ind w:left="1" w:firstLine="0"/>
              <w:jc w:val="left"/>
            </w:pPr>
            <w:r>
              <w:t>£2000</w:t>
            </w:r>
          </w:p>
          <w:p w:rsidR="00827E8E" w:rsidRDefault="00E7382A">
            <w:pPr>
              <w:spacing w:after="0" w:line="259" w:lineRule="auto"/>
              <w:ind w:left="1" w:firstLine="0"/>
              <w:jc w:val="left"/>
            </w:pPr>
            <w:r>
              <w:t xml:space="preserve">approx. </w:t>
            </w:r>
          </w:p>
        </w:tc>
        <w:tc>
          <w:tcPr>
            <w:tcW w:w="5814" w:type="dxa"/>
            <w:tcBorders>
              <w:top w:val="single" w:sz="4" w:space="0" w:color="000000"/>
              <w:left w:val="single" w:sz="4" w:space="0" w:color="000000"/>
              <w:bottom w:val="single" w:sz="4" w:space="0" w:color="000000"/>
              <w:right w:val="single" w:sz="4" w:space="0" w:color="000000"/>
            </w:tcBorders>
          </w:tcPr>
          <w:p w:rsidR="00827E8E" w:rsidRDefault="00344DC6" w:rsidP="00404BE0">
            <w:pPr>
              <w:spacing w:after="0" w:line="239" w:lineRule="auto"/>
              <w:ind w:left="0" w:right="432" w:firstLine="0"/>
              <w:jc w:val="left"/>
            </w:pPr>
            <w:r>
              <w:t>Provide</w:t>
            </w:r>
            <w:r w:rsidR="00E7382A">
              <w:t xml:space="preserve"> programmes for identified children with the intention to provide personal emotional support, which therefore prepares them to learn. </w:t>
            </w:r>
          </w:p>
          <w:p w:rsidR="00827E8E" w:rsidRDefault="00E7382A" w:rsidP="00404BE0">
            <w:pPr>
              <w:spacing w:after="0" w:line="240" w:lineRule="auto"/>
              <w:ind w:left="1" w:firstLine="0"/>
              <w:jc w:val="left"/>
            </w:pPr>
            <w:r>
              <w:t xml:space="preserve">Impact is measured through reassessment at the end of programme with evidence of difference. All Pupil Premium children are ready to learn.  </w:t>
            </w:r>
          </w:p>
          <w:p w:rsidR="00827E8E" w:rsidRDefault="00827E8E" w:rsidP="00404BE0">
            <w:pPr>
              <w:spacing w:after="0" w:line="259" w:lineRule="auto"/>
              <w:ind w:left="1" w:firstLine="0"/>
              <w:jc w:val="left"/>
            </w:pPr>
          </w:p>
          <w:p w:rsidR="00827E8E" w:rsidRDefault="00E7382A" w:rsidP="00404BE0">
            <w:pPr>
              <w:spacing w:after="0" w:line="259" w:lineRule="auto"/>
              <w:ind w:left="0" w:firstLine="0"/>
              <w:jc w:val="left"/>
            </w:pPr>
            <w:r>
              <w:t xml:space="preserve"> </w:t>
            </w:r>
          </w:p>
          <w:p w:rsidR="00827E8E" w:rsidRDefault="00827E8E" w:rsidP="00404BE0">
            <w:pPr>
              <w:spacing w:after="131" w:line="259" w:lineRule="auto"/>
              <w:ind w:left="0" w:firstLine="0"/>
              <w:jc w:val="left"/>
            </w:pPr>
          </w:p>
          <w:p w:rsidR="00827E8E" w:rsidRDefault="00E7382A" w:rsidP="00404BE0">
            <w:pPr>
              <w:spacing w:after="0" w:line="259" w:lineRule="auto"/>
              <w:ind w:left="0" w:firstLine="0"/>
              <w:jc w:val="left"/>
            </w:pPr>
            <w:r>
              <w:t xml:space="preserve"> </w:t>
            </w:r>
          </w:p>
        </w:tc>
      </w:tr>
      <w:tr w:rsidR="00256CAE" w:rsidTr="00404BE0">
        <w:trPr>
          <w:trHeight w:val="3089"/>
        </w:trPr>
        <w:tc>
          <w:tcPr>
            <w:tcW w:w="352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39" w:lineRule="auto"/>
              <w:ind w:left="1" w:firstLine="0"/>
              <w:jc w:val="left"/>
            </w:pPr>
            <w:r>
              <w:lastRenderedPageBreak/>
              <w:t xml:space="preserve">The use of fast feedback (resources, policy and practices) across all subjects to increase pupil involvement in their assessment, marking, learning, direction of learning and target setting. </w:t>
            </w:r>
          </w:p>
          <w:p w:rsidR="00827E8E" w:rsidRDefault="00E7382A">
            <w:pPr>
              <w:spacing w:after="0" w:line="259" w:lineRule="auto"/>
              <w:ind w:left="1" w:firstLine="0"/>
              <w:jc w:val="left"/>
            </w:pPr>
            <w:r>
              <w:t xml:space="preserve"> </w:t>
            </w:r>
          </w:p>
        </w:tc>
        <w:tc>
          <w:tcPr>
            <w:tcW w:w="1008"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59" w:lineRule="auto"/>
              <w:ind w:left="1" w:firstLine="0"/>
              <w:jc w:val="left"/>
            </w:pPr>
            <w:r>
              <w:t xml:space="preserve">£300 approx. </w:t>
            </w:r>
          </w:p>
        </w:tc>
        <w:tc>
          <w:tcPr>
            <w:tcW w:w="5814" w:type="dxa"/>
            <w:tcBorders>
              <w:top w:val="single" w:sz="4" w:space="0" w:color="000000"/>
              <w:left w:val="single" w:sz="4" w:space="0" w:color="000000"/>
              <w:bottom w:val="single" w:sz="4" w:space="0" w:color="000000"/>
              <w:right w:val="single" w:sz="4" w:space="0" w:color="000000"/>
            </w:tcBorders>
          </w:tcPr>
          <w:p w:rsidR="00827E8E" w:rsidRDefault="00E7382A" w:rsidP="00404BE0">
            <w:pPr>
              <w:spacing w:after="0" w:line="239" w:lineRule="auto"/>
              <w:ind w:left="1" w:right="37" w:firstLine="0"/>
              <w:jc w:val="left"/>
            </w:pPr>
            <w:r>
              <w:t xml:space="preserve">Pupil Premium children think about their own learning more explicitly, enabling them to have a repertoire of strategies to choose from and the skills to select the most suitable strategy for a given learning task. All Pupil Premium children are able to talk about their own learning, demonstrate resilience when approaches tasks and problems and suggest where next (evidence in pupil conferencing and lesson observations). </w:t>
            </w:r>
            <w:hyperlink r:id="rId8" w:anchor="closeSignup">
              <w:r>
                <w:rPr>
                  <w:color w:val="0563C1"/>
                </w:rPr>
                <w:t xml:space="preserve"> </w:t>
              </w:r>
            </w:hyperlink>
          </w:p>
          <w:p w:rsidR="00827E8E" w:rsidRDefault="00E7382A" w:rsidP="00404BE0">
            <w:pPr>
              <w:spacing w:after="191" w:line="259" w:lineRule="auto"/>
              <w:ind w:left="0" w:firstLine="0"/>
              <w:jc w:val="left"/>
            </w:pPr>
            <w:r>
              <w:t xml:space="preserve"> </w:t>
            </w:r>
          </w:p>
          <w:p w:rsidR="00827E8E" w:rsidRDefault="00E7382A" w:rsidP="00404BE0">
            <w:pPr>
              <w:spacing w:after="0" w:line="259" w:lineRule="auto"/>
              <w:ind w:left="0" w:firstLine="0"/>
              <w:jc w:val="left"/>
            </w:pPr>
            <w:r>
              <w:t xml:space="preserve"> </w:t>
            </w:r>
          </w:p>
        </w:tc>
      </w:tr>
      <w:tr w:rsidR="00256CAE">
        <w:trPr>
          <w:trHeight w:val="2158"/>
        </w:trPr>
        <w:tc>
          <w:tcPr>
            <w:tcW w:w="352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39" w:lineRule="auto"/>
              <w:ind w:left="1" w:firstLine="0"/>
              <w:jc w:val="left"/>
            </w:pPr>
            <w:r>
              <w:t xml:space="preserve">Head Teacher allocated time to monitor, review and support attendance and punctuality for all pupils, particularly Pupil Premium children, across the school; working with families to improve attendance and punctuality.  </w:t>
            </w:r>
          </w:p>
          <w:p w:rsidR="00827E8E" w:rsidRDefault="00E7382A">
            <w:pPr>
              <w:spacing w:after="0" w:line="259" w:lineRule="auto"/>
              <w:ind w:left="1" w:firstLine="0"/>
              <w:jc w:val="left"/>
            </w:pPr>
            <w:r>
              <w:t xml:space="preserve"> </w:t>
            </w:r>
          </w:p>
        </w:tc>
        <w:tc>
          <w:tcPr>
            <w:tcW w:w="1008" w:type="dxa"/>
            <w:tcBorders>
              <w:top w:val="single" w:sz="4" w:space="0" w:color="000000"/>
              <w:left w:val="single" w:sz="4" w:space="0" w:color="000000"/>
              <w:bottom w:val="single" w:sz="4" w:space="0" w:color="000000"/>
              <w:right w:val="single" w:sz="4" w:space="0" w:color="000000"/>
            </w:tcBorders>
          </w:tcPr>
          <w:p w:rsidR="00827E8E" w:rsidRDefault="00256CAE">
            <w:pPr>
              <w:spacing w:after="0" w:line="259" w:lineRule="auto"/>
              <w:ind w:left="1" w:firstLine="0"/>
              <w:jc w:val="left"/>
            </w:pPr>
            <w:r>
              <w:t>£500</w:t>
            </w:r>
            <w:r w:rsidR="00E7382A">
              <w:t xml:space="preserve"> approx.  </w:t>
            </w:r>
          </w:p>
        </w:tc>
        <w:tc>
          <w:tcPr>
            <w:tcW w:w="5814" w:type="dxa"/>
            <w:tcBorders>
              <w:top w:val="single" w:sz="4" w:space="0" w:color="000000"/>
              <w:left w:val="single" w:sz="4" w:space="0" w:color="000000"/>
              <w:bottom w:val="single" w:sz="4" w:space="0" w:color="000000"/>
              <w:right w:val="single" w:sz="4" w:space="0" w:color="000000"/>
            </w:tcBorders>
          </w:tcPr>
          <w:p w:rsidR="00827E8E" w:rsidRDefault="00E7382A">
            <w:pPr>
              <w:spacing w:after="0" w:line="239" w:lineRule="auto"/>
              <w:ind w:left="1" w:firstLine="0"/>
              <w:jc w:val="left"/>
            </w:pPr>
            <w:r>
              <w:t xml:space="preserve">Increase attendance, improve punctuality and lessen unauthorised absences. 95% or better for Pupil Premium children.  </w:t>
            </w:r>
          </w:p>
          <w:p w:rsidR="00827E8E" w:rsidRDefault="00D4701B" w:rsidP="00344DC6">
            <w:pPr>
              <w:spacing w:after="201" w:line="259" w:lineRule="auto"/>
              <w:jc w:val="left"/>
            </w:pPr>
            <w:hyperlink r:id="rId9" w:anchor="closeSignup">
              <w:r w:rsidR="00E7382A">
                <w:t xml:space="preserve"> </w:t>
              </w:r>
            </w:hyperlink>
          </w:p>
          <w:p w:rsidR="00827E8E" w:rsidRDefault="00E7382A">
            <w:pPr>
              <w:spacing w:after="0" w:line="259" w:lineRule="auto"/>
              <w:ind w:left="1" w:firstLine="0"/>
              <w:jc w:val="left"/>
            </w:pPr>
            <w:r>
              <w:t xml:space="preserve">  </w:t>
            </w:r>
          </w:p>
        </w:tc>
      </w:tr>
    </w:tbl>
    <w:p w:rsidR="00827E8E" w:rsidRDefault="00E7382A">
      <w:pPr>
        <w:spacing w:after="0" w:line="259" w:lineRule="auto"/>
        <w:ind w:left="0" w:firstLine="0"/>
      </w:pPr>
      <w:r>
        <w:t xml:space="preserve"> </w:t>
      </w:r>
    </w:p>
    <w:sectPr w:rsidR="00827E8E">
      <w:footerReference w:type="even" r:id="rId10"/>
      <w:footerReference w:type="default" r:id="rId11"/>
      <w:footerReference w:type="first" r:id="rId12"/>
      <w:pgSz w:w="11906" w:h="16838"/>
      <w:pgMar w:top="725" w:right="716" w:bottom="1115" w:left="720" w:header="720" w:footer="8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01B" w:rsidRDefault="00D4701B">
      <w:pPr>
        <w:spacing w:after="0" w:line="240" w:lineRule="auto"/>
      </w:pPr>
      <w:r>
        <w:separator/>
      </w:r>
    </w:p>
  </w:endnote>
  <w:endnote w:type="continuationSeparator" w:id="0">
    <w:p w:rsidR="00D4701B" w:rsidRDefault="00D4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8E" w:rsidRDefault="00E7382A">
    <w:pPr>
      <w:tabs>
        <w:tab w:val="center" w:pos="4321"/>
        <w:tab w:val="center" w:pos="5041"/>
        <w:tab w:val="center" w:pos="5761"/>
        <w:tab w:val="center" w:pos="6481"/>
        <w:tab w:val="center" w:pos="7201"/>
        <w:tab w:val="center" w:pos="7921"/>
        <w:tab w:val="center" w:pos="8642"/>
        <w:tab w:val="center" w:pos="9362"/>
        <w:tab w:val="center" w:pos="10082"/>
      </w:tabs>
      <w:spacing w:after="0" w:line="259" w:lineRule="auto"/>
      <w:ind w:left="0" w:firstLine="0"/>
      <w:jc w:val="left"/>
    </w:pPr>
    <w:r>
      <w:rPr>
        <w:i/>
        <w:sz w:val="16"/>
      </w:rPr>
      <w:t xml:space="preserve">*Completed annually in October (following autumn census) - SK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8E" w:rsidRDefault="00E7382A">
    <w:pPr>
      <w:tabs>
        <w:tab w:val="center" w:pos="4321"/>
        <w:tab w:val="center" w:pos="5041"/>
        <w:tab w:val="center" w:pos="5761"/>
        <w:tab w:val="center" w:pos="6481"/>
        <w:tab w:val="center" w:pos="7201"/>
        <w:tab w:val="center" w:pos="7921"/>
        <w:tab w:val="center" w:pos="8642"/>
        <w:tab w:val="center" w:pos="9362"/>
        <w:tab w:val="center" w:pos="10082"/>
      </w:tabs>
      <w:spacing w:after="0" w:line="259" w:lineRule="auto"/>
      <w:ind w:left="0" w:firstLine="0"/>
      <w:jc w:val="left"/>
    </w:pP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8E" w:rsidRDefault="00E7382A">
    <w:pPr>
      <w:tabs>
        <w:tab w:val="center" w:pos="4321"/>
        <w:tab w:val="center" w:pos="5041"/>
        <w:tab w:val="center" w:pos="5761"/>
        <w:tab w:val="center" w:pos="6481"/>
        <w:tab w:val="center" w:pos="7201"/>
        <w:tab w:val="center" w:pos="7921"/>
        <w:tab w:val="center" w:pos="8642"/>
        <w:tab w:val="center" w:pos="9362"/>
        <w:tab w:val="center" w:pos="10082"/>
      </w:tabs>
      <w:spacing w:after="0" w:line="259" w:lineRule="auto"/>
      <w:ind w:left="0" w:firstLine="0"/>
      <w:jc w:val="left"/>
    </w:pPr>
    <w:r>
      <w:rPr>
        <w:i/>
        <w:sz w:val="16"/>
      </w:rPr>
      <w:t xml:space="preserve">*Completed annually in October (following autumn census) - SK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r>
      <w:rPr>
        <w:i/>
        <w:sz w:val="16"/>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01B" w:rsidRDefault="00D4701B">
      <w:pPr>
        <w:spacing w:after="0" w:line="240" w:lineRule="auto"/>
      </w:pPr>
      <w:r>
        <w:separator/>
      </w:r>
    </w:p>
  </w:footnote>
  <w:footnote w:type="continuationSeparator" w:id="0">
    <w:p w:rsidR="00D4701B" w:rsidRDefault="00D47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E16A9"/>
    <w:multiLevelType w:val="hybridMultilevel"/>
    <w:tmpl w:val="F65271F8"/>
    <w:lvl w:ilvl="0" w:tplc="AD0C349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DCE3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7C8E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3E9E0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06EAB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D45AF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1411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32B0F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70F32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CD6EBC"/>
    <w:multiLevelType w:val="hybridMultilevel"/>
    <w:tmpl w:val="C9E01B0E"/>
    <w:lvl w:ilvl="0" w:tplc="31F4C2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5212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66EF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9C2A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AA78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C4FF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FA3B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5491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D09F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2F0FDC"/>
    <w:multiLevelType w:val="hybridMultilevel"/>
    <w:tmpl w:val="2CEE330A"/>
    <w:lvl w:ilvl="0" w:tplc="6DDAB13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945FD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DC85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F092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647A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F89BF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C41A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7877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42CA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8E"/>
    <w:rsid w:val="00127BF5"/>
    <w:rsid w:val="00256CAE"/>
    <w:rsid w:val="00316FE1"/>
    <w:rsid w:val="00344DC6"/>
    <w:rsid w:val="00404BE0"/>
    <w:rsid w:val="004A32AC"/>
    <w:rsid w:val="00671509"/>
    <w:rsid w:val="006918A9"/>
    <w:rsid w:val="00694774"/>
    <w:rsid w:val="007711EE"/>
    <w:rsid w:val="00827E8E"/>
    <w:rsid w:val="008421CB"/>
    <w:rsid w:val="00860988"/>
    <w:rsid w:val="009C3E0F"/>
    <w:rsid w:val="009D4E60"/>
    <w:rsid w:val="00C51DB8"/>
    <w:rsid w:val="00D4701B"/>
    <w:rsid w:val="00DE2577"/>
    <w:rsid w:val="00E7382A"/>
    <w:rsid w:val="00F04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764E"/>
  <w15:docId w15:val="{E31C194B-6DF9-4ED4-92DB-05BDE966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774"/>
    <w:pPr>
      <w:spacing w:after="169" w:line="249" w:lineRule="auto"/>
      <w:ind w:left="37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44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DC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vidence-summaries/teaching-learning-toolki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ucationendowmentfoundation.org.uk/evidence-summaries/teaching-learning-toolk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3040</Words>
  <Characters>17333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Kennedy</dc:creator>
  <cp:keywords/>
  <cp:lastModifiedBy>Debbie  CLARKE</cp:lastModifiedBy>
  <cp:revision>2</cp:revision>
  <dcterms:created xsi:type="dcterms:W3CDTF">2021-11-13T18:08:00Z</dcterms:created>
  <dcterms:modified xsi:type="dcterms:W3CDTF">2021-11-13T18:08:00Z</dcterms:modified>
</cp:coreProperties>
</file>